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CC439" w14:textId="77777777" w:rsidR="00A06980" w:rsidRDefault="00851122">
      <w:pPr>
        <w:spacing w:before="81"/>
        <w:ind w:left="978"/>
        <w:rPr>
          <w:b/>
          <w:sz w:val="24"/>
        </w:rPr>
      </w:pPr>
      <w:r>
        <w:rPr>
          <w:b/>
          <w:sz w:val="24"/>
          <w:u w:val="thick"/>
        </w:rPr>
        <w:t xml:space="preserve">Operations Report </w:t>
      </w:r>
      <w:r w:rsidR="008B3A61">
        <w:rPr>
          <w:b/>
          <w:sz w:val="24"/>
          <w:u w:val="thick"/>
        </w:rPr>
        <w:t>20</w:t>
      </w:r>
      <w:r>
        <w:rPr>
          <w:b/>
          <w:sz w:val="24"/>
          <w:u w:val="thick"/>
        </w:rPr>
        <w:t>/</w:t>
      </w:r>
      <w:r w:rsidR="008B3A61">
        <w:rPr>
          <w:b/>
          <w:sz w:val="24"/>
          <w:u w:val="thick"/>
        </w:rPr>
        <w:t>5</w:t>
      </w:r>
      <w:r>
        <w:rPr>
          <w:b/>
          <w:sz w:val="24"/>
          <w:u w:val="thick"/>
        </w:rPr>
        <w:t>/19 - GDTA trading as Gosford Tennis Club</w:t>
      </w:r>
    </w:p>
    <w:p w14:paraId="4B707F5F" w14:textId="77777777" w:rsidR="00A06980" w:rsidRDefault="00851122">
      <w:pPr>
        <w:pStyle w:val="BodyText"/>
        <w:spacing w:before="184"/>
        <w:ind w:left="119" w:firstLine="0"/>
      </w:pPr>
      <w:r>
        <w:t>Here is the last month’s review of each particular item:</w:t>
      </w:r>
    </w:p>
    <w:p w14:paraId="35D32FFC" w14:textId="77777777" w:rsidR="008B3A61" w:rsidRDefault="00851122" w:rsidP="008B3A61">
      <w:pPr>
        <w:pStyle w:val="ListParagraph"/>
        <w:numPr>
          <w:ilvl w:val="0"/>
          <w:numId w:val="11"/>
        </w:numPr>
        <w:tabs>
          <w:tab w:val="left" w:pos="479"/>
          <w:tab w:val="left" w:pos="480"/>
        </w:tabs>
        <w:spacing w:before="188" w:line="223" w:lineRule="auto"/>
        <w:ind w:right="162"/>
      </w:pPr>
      <w:r w:rsidRPr="008B3A61">
        <w:rPr>
          <w:b/>
        </w:rPr>
        <w:t xml:space="preserve">Coaching </w:t>
      </w:r>
      <w:r>
        <w:t>– Bill and Alex have made the following points</w:t>
      </w:r>
      <w:r w:rsidR="008B3A61">
        <w:t>:</w:t>
      </w:r>
    </w:p>
    <w:p w14:paraId="01E4B389" w14:textId="0F08E3B5" w:rsidR="006C3661" w:rsidRDefault="00851122" w:rsidP="00336154">
      <w:pPr>
        <w:pStyle w:val="ListParagraph"/>
        <w:numPr>
          <w:ilvl w:val="1"/>
          <w:numId w:val="10"/>
        </w:numPr>
        <w:tabs>
          <w:tab w:val="left" w:pos="479"/>
          <w:tab w:val="left" w:pos="480"/>
        </w:tabs>
        <w:spacing w:before="188" w:line="223" w:lineRule="auto"/>
        <w:ind w:right="162"/>
      </w:pPr>
      <w:r>
        <w:t xml:space="preserve">Current Coaching numbers </w:t>
      </w:r>
      <w:r w:rsidR="00266A28">
        <w:t>for the past 6 weeks are</w:t>
      </w:r>
      <w:r w:rsidR="00EF7537">
        <w:t xml:space="preserve"> with 21/4 &amp; 28/4 being school holidays:</w:t>
      </w:r>
    </w:p>
    <w:tbl>
      <w:tblPr>
        <w:tblW w:w="9172" w:type="dxa"/>
        <w:tblInd w:w="108" w:type="dxa"/>
        <w:tblLook w:val="04A0" w:firstRow="1" w:lastRow="0" w:firstColumn="1" w:lastColumn="0" w:noHBand="0" w:noVBand="1"/>
      </w:tblPr>
      <w:tblGrid>
        <w:gridCol w:w="1372"/>
        <w:gridCol w:w="1300"/>
        <w:gridCol w:w="1300"/>
        <w:gridCol w:w="1300"/>
        <w:gridCol w:w="1300"/>
        <w:gridCol w:w="1300"/>
        <w:gridCol w:w="1300"/>
      </w:tblGrid>
      <w:tr w:rsidR="00EF7537" w:rsidRPr="006C3661" w14:paraId="34FC2A79" w14:textId="77777777" w:rsidTr="008B3A61">
        <w:trPr>
          <w:trHeight w:val="360"/>
        </w:trPr>
        <w:tc>
          <w:tcPr>
            <w:tcW w:w="1372" w:type="dxa"/>
            <w:tcBorders>
              <w:top w:val="nil"/>
              <w:left w:val="nil"/>
              <w:bottom w:val="nil"/>
              <w:right w:val="nil"/>
            </w:tcBorders>
            <w:shd w:val="clear" w:color="auto" w:fill="auto"/>
            <w:noWrap/>
            <w:vAlign w:val="bottom"/>
            <w:hideMark/>
          </w:tcPr>
          <w:p w14:paraId="3DC85235" w14:textId="77777777" w:rsidR="00EF7537" w:rsidRPr="006C3661" w:rsidRDefault="00EF7537" w:rsidP="00EF7537">
            <w:pPr>
              <w:widowControl/>
              <w:autoSpaceDE/>
              <w:autoSpaceDN/>
              <w:rPr>
                <w:rFonts w:ascii="Times New Roman" w:eastAsia="Times New Roman" w:hAnsi="Times New Roman" w:cs="Times New Roman"/>
                <w:sz w:val="24"/>
                <w:szCs w:val="24"/>
                <w:lang w:val="en-AU"/>
              </w:rPr>
            </w:pPr>
          </w:p>
        </w:tc>
        <w:tc>
          <w:tcPr>
            <w:tcW w:w="1300" w:type="dxa"/>
            <w:tcBorders>
              <w:top w:val="nil"/>
              <w:left w:val="nil"/>
              <w:bottom w:val="double" w:sz="6" w:space="0" w:color="auto"/>
              <w:right w:val="nil"/>
            </w:tcBorders>
            <w:shd w:val="clear" w:color="auto" w:fill="auto"/>
            <w:noWrap/>
            <w:vAlign w:val="bottom"/>
            <w:hideMark/>
          </w:tcPr>
          <w:p w14:paraId="49068104" w14:textId="57F5120C" w:rsidR="00EF7537" w:rsidRPr="006C3661" w:rsidRDefault="00EF7537" w:rsidP="00EF7537">
            <w:pPr>
              <w:widowControl/>
              <w:autoSpaceDE/>
              <w:autoSpaceDN/>
              <w:jc w:val="center"/>
              <w:rPr>
                <w:rFonts w:eastAsia="Times New Roman"/>
                <w:b/>
                <w:bCs/>
                <w:color w:val="000000"/>
                <w:sz w:val="20"/>
                <w:szCs w:val="20"/>
                <w:lang w:val="en-AU"/>
              </w:rPr>
            </w:pPr>
            <w:r w:rsidRPr="006C3661">
              <w:rPr>
                <w:rFonts w:eastAsia="Times New Roman"/>
                <w:b/>
                <w:bCs/>
                <w:color w:val="000000"/>
                <w:sz w:val="20"/>
                <w:szCs w:val="20"/>
                <w:lang w:val="en-AU"/>
              </w:rPr>
              <w:t>7/4/19</w:t>
            </w:r>
          </w:p>
        </w:tc>
        <w:tc>
          <w:tcPr>
            <w:tcW w:w="1300" w:type="dxa"/>
            <w:tcBorders>
              <w:top w:val="nil"/>
              <w:left w:val="nil"/>
              <w:bottom w:val="double" w:sz="6" w:space="0" w:color="auto"/>
              <w:right w:val="nil"/>
            </w:tcBorders>
            <w:shd w:val="clear" w:color="auto" w:fill="auto"/>
            <w:noWrap/>
            <w:vAlign w:val="bottom"/>
            <w:hideMark/>
          </w:tcPr>
          <w:p w14:paraId="1990450E" w14:textId="09805207" w:rsidR="00EF7537" w:rsidRPr="006C3661" w:rsidRDefault="00EF7537" w:rsidP="00EF7537">
            <w:pPr>
              <w:widowControl/>
              <w:autoSpaceDE/>
              <w:autoSpaceDN/>
              <w:jc w:val="center"/>
              <w:rPr>
                <w:rFonts w:eastAsia="Times New Roman"/>
                <w:b/>
                <w:bCs/>
                <w:color w:val="000000"/>
                <w:sz w:val="20"/>
                <w:szCs w:val="20"/>
                <w:lang w:val="en-AU"/>
              </w:rPr>
            </w:pPr>
            <w:r w:rsidRPr="006C3661">
              <w:rPr>
                <w:rFonts w:eastAsia="Times New Roman"/>
                <w:b/>
                <w:bCs/>
                <w:color w:val="000000"/>
                <w:sz w:val="20"/>
                <w:szCs w:val="20"/>
                <w:lang w:val="en-AU"/>
              </w:rPr>
              <w:t>14/4/19</w:t>
            </w:r>
          </w:p>
        </w:tc>
        <w:tc>
          <w:tcPr>
            <w:tcW w:w="1300" w:type="dxa"/>
            <w:tcBorders>
              <w:top w:val="nil"/>
              <w:left w:val="nil"/>
              <w:bottom w:val="double" w:sz="6" w:space="0" w:color="auto"/>
              <w:right w:val="nil"/>
            </w:tcBorders>
            <w:shd w:val="clear" w:color="auto" w:fill="auto"/>
            <w:noWrap/>
            <w:vAlign w:val="bottom"/>
            <w:hideMark/>
          </w:tcPr>
          <w:p w14:paraId="4EB5F251" w14:textId="5B2FA3F8" w:rsidR="00EF7537" w:rsidRPr="006C3661" w:rsidRDefault="00EF7537"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21/4</w:t>
            </w:r>
            <w:r w:rsidRPr="006C3661">
              <w:rPr>
                <w:rFonts w:eastAsia="Times New Roman"/>
                <w:b/>
                <w:bCs/>
                <w:color w:val="000000"/>
                <w:sz w:val="20"/>
                <w:szCs w:val="20"/>
                <w:lang w:val="en-AU"/>
              </w:rPr>
              <w:t>/19</w:t>
            </w:r>
          </w:p>
        </w:tc>
        <w:tc>
          <w:tcPr>
            <w:tcW w:w="1300" w:type="dxa"/>
            <w:tcBorders>
              <w:top w:val="nil"/>
              <w:left w:val="nil"/>
              <w:bottom w:val="double" w:sz="6" w:space="0" w:color="auto"/>
              <w:right w:val="nil"/>
            </w:tcBorders>
            <w:shd w:val="clear" w:color="auto" w:fill="auto"/>
            <w:noWrap/>
            <w:vAlign w:val="bottom"/>
            <w:hideMark/>
          </w:tcPr>
          <w:p w14:paraId="351DEB29" w14:textId="4A1B6E08" w:rsidR="00EF7537" w:rsidRPr="006C3661" w:rsidRDefault="00EF7537"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28/</w:t>
            </w:r>
            <w:r w:rsidRPr="006C3661">
              <w:rPr>
                <w:rFonts w:eastAsia="Times New Roman"/>
                <w:b/>
                <w:bCs/>
                <w:color w:val="000000"/>
                <w:sz w:val="20"/>
                <w:szCs w:val="20"/>
                <w:lang w:val="en-AU"/>
              </w:rPr>
              <w:t>4/19</w:t>
            </w:r>
          </w:p>
        </w:tc>
        <w:tc>
          <w:tcPr>
            <w:tcW w:w="1300" w:type="dxa"/>
            <w:tcBorders>
              <w:top w:val="nil"/>
              <w:left w:val="nil"/>
              <w:bottom w:val="double" w:sz="6" w:space="0" w:color="auto"/>
              <w:right w:val="nil"/>
            </w:tcBorders>
            <w:shd w:val="clear" w:color="auto" w:fill="auto"/>
            <w:noWrap/>
            <w:vAlign w:val="bottom"/>
            <w:hideMark/>
          </w:tcPr>
          <w:p w14:paraId="57D366A6" w14:textId="0497C469" w:rsidR="00EF7537" w:rsidRPr="006C3661" w:rsidRDefault="00EF7537"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5</w:t>
            </w:r>
            <w:r w:rsidRPr="006C3661">
              <w:rPr>
                <w:rFonts w:eastAsia="Times New Roman"/>
                <w:b/>
                <w:bCs/>
                <w:color w:val="000000"/>
                <w:sz w:val="20"/>
                <w:szCs w:val="20"/>
                <w:lang w:val="en-AU"/>
              </w:rPr>
              <w:t>/</w:t>
            </w:r>
            <w:r>
              <w:rPr>
                <w:rFonts w:eastAsia="Times New Roman"/>
                <w:b/>
                <w:bCs/>
                <w:color w:val="000000"/>
                <w:sz w:val="20"/>
                <w:szCs w:val="20"/>
                <w:lang w:val="en-AU"/>
              </w:rPr>
              <w:t>5</w:t>
            </w:r>
            <w:r w:rsidRPr="006C3661">
              <w:rPr>
                <w:rFonts w:eastAsia="Times New Roman"/>
                <w:b/>
                <w:bCs/>
                <w:color w:val="000000"/>
                <w:sz w:val="20"/>
                <w:szCs w:val="20"/>
                <w:lang w:val="en-AU"/>
              </w:rPr>
              <w:t>/19</w:t>
            </w:r>
          </w:p>
        </w:tc>
        <w:tc>
          <w:tcPr>
            <w:tcW w:w="1300" w:type="dxa"/>
            <w:tcBorders>
              <w:top w:val="nil"/>
              <w:left w:val="nil"/>
              <w:bottom w:val="double" w:sz="6" w:space="0" w:color="auto"/>
              <w:right w:val="nil"/>
            </w:tcBorders>
            <w:shd w:val="clear" w:color="auto" w:fill="auto"/>
            <w:noWrap/>
            <w:vAlign w:val="bottom"/>
            <w:hideMark/>
          </w:tcPr>
          <w:p w14:paraId="6415D794" w14:textId="274E068C" w:rsidR="00EF7537" w:rsidRPr="006C3661" w:rsidRDefault="005A00C6"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12</w:t>
            </w:r>
            <w:r w:rsidR="00EF7537" w:rsidRPr="006C3661">
              <w:rPr>
                <w:rFonts w:eastAsia="Times New Roman"/>
                <w:b/>
                <w:bCs/>
                <w:color w:val="000000"/>
                <w:sz w:val="20"/>
                <w:szCs w:val="20"/>
                <w:lang w:val="en-AU"/>
              </w:rPr>
              <w:t>/</w:t>
            </w:r>
            <w:r w:rsidR="00EF7537">
              <w:rPr>
                <w:rFonts w:eastAsia="Times New Roman"/>
                <w:b/>
                <w:bCs/>
                <w:color w:val="000000"/>
                <w:sz w:val="20"/>
                <w:szCs w:val="20"/>
                <w:lang w:val="en-AU"/>
              </w:rPr>
              <w:t>5</w:t>
            </w:r>
            <w:r w:rsidR="00EF7537" w:rsidRPr="006C3661">
              <w:rPr>
                <w:rFonts w:eastAsia="Times New Roman"/>
                <w:b/>
                <w:bCs/>
                <w:color w:val="000000"/>
                <w:sz w:val="20"/>
                <w:szCs w:val="20"/>
                <w:lang w:val="en-AU"/>
              </w:rPr>
              <w:t>/19</w:t>
            </w:r>
          </w:p>
        </w:tc>
      </w:tr>
      <w:tr w:rsidR="00EF7537" w:rsidRPr="006C3661" w14:paraId="48CC90AD" w14:textId="77777777" w:rsidTr="008B3A61">
        <w:trPr>
          <w:trHeight w:val="340"/>
        </w:trPr>
        <w:tc>
          <w:tcPr>
            <w:tcW w:w="1372" w:type="dxa"/>
            <w:tcBorders>
              <w:top w:val="nil"/>
              <w:left w:val="nil"/>
              <w:bottom w:val="nil"/>
              <w:right w:val="nil"/>
            </w:tcBorders>
            <w:shd w:val="clear" w:color="auto" w:fill="auto"/>
            <w:noWrap/>
            <w:vAlign w:val="bottom"/>
            <w:hideMark/>
          </w:tcPr>
          <w:p w14:paraId="48F63867" w14:textId="77777777" w:rsidR="00EF7537" w:rsidRPr="006C3661" w:rsidRDefault="00EF7537" w:rsidP="00EF7537">
            <w:pPr>
              <w:widowControl/>
              <w:autoSpaceDE/>
              <w:autoSpaceDN/>
              <w:rPr>
                <w:rFonts w:eastAsia="Times New Roman"/>
                <w:b/>
                <w:bCs/>
                <w:color w:val="000000"/>
                <w:sz w:val="20"/>
                <w:szCs w:val="20"/>
                <w:lang w:val="en-AU"/>
              </w:rPr>
            </w:pPr>
            <w:r w:rsidRPr="006C3661">
              <w:rPr>
                <w:rFonts w:eastAsia="Times New Roman"/>
                <w:b/>
                <w:bCs/>
                <w:color w:val="000000"/>
                <w:sz w:val="20"/>
                <w:szCs w:val="20"/>
                <w:lang w:val="en-AU"/>
              </w:rPr>
              <w:t>Hotshots</w:t>
            </w:r>
          </w:p>
        </w:tc>
        <w:tc>
          <w:tcPr>
            <w:tcW w:w="1300" w:type="dxa"/>
            <w:tcBorders>
              <w:top w:val="nil"/>
              <w:left w:val="nil"/>
              <w:bottom w:val="nil"/>
              <w:right w:val="nil"/>
            </w:tcBorders>
            <w:shd w:val="clear" w:color="auto" w:fill="auto"/>
            <w:noWrap/>
            <w:vAlign w:val="bottom"/>
            <w:hideMark/>
          </w:tcPr>
          <w:p w14:paraId="28DE9618" w14:textId="100F1997"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95</w:t>
            </w:r>
          </w:p>
        </w:tc>
        <w:tc>
          <w:tcPr>
            <w:tcW w:w="1300" w:type="dxa"/>
            <w:tcBorders>
              <w:top w:val="nil"/>
              <w:left w:val="nil"/>
              <w:bottom w:val="nil"/>
              <w:right w:val="nil"/>
            </w:tcBorders>
            <w:shd w:val="clear" w:color="auto" w:fill="auto"/>
            <w:noWrap/>
            <w:vAlign w:val="bottom"/>
            <w:hideMark/>
          </w:tcPr>
          <w:p w14:paraId="7E30E5EA" w14:textId="214E8A2B"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87</w:t>
            </w:r>
          </w:p>
        </w:tc>
        <w:tc>
          <w:tcPr>
            <w:tcW w:w="1300" w:type="dxa"/>
            <w:tcBorders>
              <w:top w:val="nil"/>
              <w:left w:val="nil"/>
              <w:bottom w:val="nil"/>
              <w:right w:val="nil"/>
            </w:tcBorders>
            <w:shd w:val="clear" w:color="auto" w:fill="auto"/>
            <w:noWrap/>
            <w:vAlign w:val="bottom"/>
            <w:hideMark/>
          </w:tcPr>
          <w:p w14:paraId="34F141FD" w14:textId="6495F325"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267D43AE" w14:textId="286286C2"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2E9A299A" w14:textId="1D8B33C6"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75</w:t>
            </w:r>
          </w:p>
        </w:tc>
        <w:tc>
          <w:tcPr>
            <w:tcW w:w="1300" w:type="dxa"/>
            <w:tcBorders>
              <w:top w:val="nil"/>
              <w:left w:val="nil"/>
              <w:bottom w:val="nil"/>
              <w:right w:val="nil"/>
            </w:tcBorders>
            <w:shd w:val="clear" w:color="auto" w:fill="auto"/>
            <w:noWrap/>
            <w:vAlign w:val="bottom"/>
            <w:hideMark/>
          </w:tcPr>
          <w:p w14:paraId="6B3AC60B" w14:textId="22A1E3AF" w:rsidR="00EF7537" w:rsidRPr="006C3661" w:rsidRDefault="005A00C6"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83</w:t>
            </w:r>
          </w:p>
        </w:tc>
      </w:tr>
      <w:tr w:rsidR="00EF7537" w:rsidRPr="006C3661" w14:paraId="1E3855D1" w14:textId="77777777" w:rsidTr="008B3A61">
        <w:trPr>
          <w:trHeight w:val="320"/>
        </w:trPr>
        <w:tc>
          <w:tcPr>
            <w:tcW w:w="1372" w:type="dxa"/>
            <w:tcBorders>
              <w:top w:val="nil"/>
              <w:left w:val="nil"/>
              <w:bottom w:val="nil"/>
              <w:right w:val="nil"/>
            </w:tcBorders>
            <w:shd w:val="clear" w:color="auto" w:fill="auto"/>
            <w:noWrap/>
            <w:vAlign w:val="bottom"/>
            <w:hideMark/>
          </w:tcPr>
          <w:p w14:paraId="6AD72046" w14:textId="77777777" w:rsidR="00EF7537" w:rsidRPr="006C3661" w:rsidRDefault="00EF7537" w:rsidP="00EF7537">
            <w:pPr>
              <w:widowControl/>
              <w:autoSpaceDE/>
              <w:autoSpaceDN/>
              <w:rPr>
                <w:rFonts w:eastAsia="Times New Roman"/>
                <w:b/>
                <w:bCs/>
                <w:color w:val="000000"/>
                <w:sz w:val="20"/>
                <w:szCs w:val="20"/>
                <w:lang w:val="en-AU"/>
              </w:rPr>
            </w:pPr>
            <w:r w:rsidRPr="006C3661">
              <w:rPr>
                <w:rFonts w:eastAsia="Times New Roman"/>
                <w:b/>
                <w:bCs/>
                <w:color w:val="000000"/>
                <w:sz w:val="20"/>
                <w:szCs w:val="20"/>
                <w:lang w:val="en-AU"/>
              </w:rPr>
              <w:t xml:space="preserve">Tournament </w:t>
            </w:r>
          </w:p>
        </w:tc>
        <w:tc>
          <w:tcPr>
            <w:tcW w:w="1300" w:type="dxa"/>
            <w:tcBorders>
              <w:top w:val="nil"/>
              <w:left w:val="nil"/>
              <w:bottom w:val="nil"/>
              <w:right w:val="nil"/>
            </w:tcBorders>
            <w:shd w:val="clear" w:color="auto" w:fill="auto"/>
            <w:noWrap/>
            <w:vAlign w:val="bottom"/>
            <w:hideMark/>
          </w:tcPr>
          <w:p w14:paraId="59FE1F0E" w14:textId="4A83D350"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12</w:t>
            </w:r>
          </w:p>
        </w:tc>
        <w:tc>
          <w:tcPr>
            <w:tcW w:w="1300" w:type="dxa"/>
            <w:tcBorders>
              <w:top w:val="nil"/>
              <w:left w:val="nil"/>
              <w:bottom w:val="nil"/>
              <w:right w:val="nil"/>
            </w:tcBorders>
            <w:shd w:val="clear" w:color="auto" w:fill="auto"/>
            <w:noWrap/>
            <w:vAlign w:val="bottom"/>
            <w:hideMark/>
          </w:tcPr>
          <w:p w14:paraId="04FA3F38" w14:textId="621EBF8C"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34</w:t>
            </w:r>
          </w:p>
        </w:tc>
        <w:tc>
          <w:tcPr>
            <w:tcW w:w="1300" w:type="dxa"/>
            <w:tcBorders>
              <w:top w:val="nil"/>
              <w:left w:val="nil"/>
              <w:bottom w:val="nil"/>
              <w:right w:val="nil"/>
            </w:tcBorders>
            <w:shd w:val="clear" w:color="auto" w:fill="auto"/>
            <w:noWrap/>
            <w:vAlign w:val="bottom"/>
            <w:hideMark/>
          </w:tcPr>
          <w:p w14:paraId="0F5806BD" w14:textId="3BA30D98"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3F072766" w14:textId="273A067C"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107F4A60" w14:textId="703B74DB"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4</w:t>
            </w:r>
            <w:r w:rsidR="005A00C6">
              <w:rPr>
                <w:rFonts w:eastAsia="Times New Roman"/>
                <w:color w:val="000000"/>
                <w:sz w:val="20"/>
                <w:szCs w:val="20"/>
                <w:lang w:val="en-AU"/>
              </w:rPr>
              <w:t>2</w:t>
            </w:r>
          </w:p>
        </w:tc>
        <w:tc>
          <w:tcPr>
            <w:tcW w:w="1300" w:type="dxa"/>
            <w:tcBorders>
              <w:top w:val="nil"/>
              <w:left w:val="nil"/>
              <w:bottom w:val="nil"/>
              <w:right w:val="nil"/>
            </w:tcBorders>
            <w:shd w:val="clear" w:color="auto" w:fill="auto"/>
            <w:noWrap/>
            <w:vAlign w:val="bottom"/>
            <w:hideMark/>
          </w:tcPr>
          <w:p w14:paraId="7E5501F0" w14:textId="49702696"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41</w:t>
            </w:r>
          </w:p>
        </w:tc>
      </w:tr>
      <w:tr w:rsidR="00EF7537" w:rsidRPr="006C3661" w14:paraId="5F412522" w14:textId="77777777" w:rsidTr="008B3A61">
        <w:trPr>
          <w:trHeight w:val="320"/>
        </w:trPr>
        <w:tc>
          <w:tcPr>
            <w:tcW w:w="1372" w:type="dxa"/>
            <w:tcBorders>
              <w:top w:val="nil"/>
              <w:left w:val="nil"/>
              <w:bottom w:val="nil"/>
              <w:right w:val="nil"/>
            </w:tcBorders>
            <w:shd w:val="clear" w:color="auto" w:fill="auto"/>
            <w:noWrap/>
            <w:vAlign w:val="bottom"/>
            <w:hideMark/>
          </w:tcPr>
          <w:p w14:paraId="7240EFB1" w14:textId="77777777" w:rsidR="00EF7537" w:rsidRPr="006C3661" w:rsidRDefault="00EF7537" w:rsidP="00EF7537">
            <w:pPr>
              <w:widowControl/>
              <w:autoSpaceDE/>
              <w:autoSpaceDN/>
              <w:rPr>
                <w:rFonts w:eastAsia="Times New Roman"/>
                <w:b/>
                <w:bCs/>
                <w:color w:val="000000"/>
                <w:sz w:val="20"/>
                <w:szCs w:val="20"/>
                <w:lang w:val="en-AU"/>
              </w:rPr>
            </w:pPr>
            <w:r w:rsidRPr="006C3661">
              <w:rPr>
                <w:rFonts w:eastAsia="Times New Roman"/>
                <w:b/>
                <w:bCs/>
                <w:color w:val="000000"/>
                <w:sz w:val="20"/>
                <w:szCs w:val="20"/>
                <w:lang w:val="en-AU"/>
              </w:rPr>
              <w:t>Adult</w:t>
            </w:r>
          </w:p>
        </w:tc>
        <w:tc>
          <w:tcPr>
            <w:tcW w:w="1300" w:type="dxa"/>
            <w:tcBorders>
              <w:top w:val="nil"/>
              <w:left w:val="nil"/>
              <w:bottom w:val="nil"/>
              <w:right w:val="nil"/>
            </w:tcBorders>
            <w:shd w:val="clear" w:color="auto" w:fill="auto"/>
            <w:noWrap/>
            <w:vAlign w:val="bottom"/>
            <w:hideMark/>
          </w:tcPr>
          <w:p w14:paraId="40383F0E" w14:textId="22F04D11"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26</w:t>
            </w:r>
          </w:p>
        </w:tc>
        <w:tc>
          <w:tcPr>
            <w:tcW w:w="1300" w:type="dxa"/>
            <w:tcBorders>
              <w:top w:val="nil"/>
              <w:left w:val="nil"/>
              <w:bottom w:val="nil"/>
              <w:right w:val="nil"/>
            </w:tcBorders>
            <w:shd w:val="clear" w:color="auto" w:fill="auto"/>
            <w:noWrap/>
            <w:vAlign w:val="bottom"/>
            <w:hideMark/>
          </w:tcPr>
          <w:p w14:paraId="48D7C956" w14:textId="0194420C"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22</w:t>
            </w:r>
          </w:p>
        </w:tc>
        <w:tc>
          <w:tcPr>
            <w:tcW w:w="1300" w:type="dxa"/>
            <w:tcBorders>
              <w:top w:val="nil"/>
              <w:left w:val="nil"/>
              <w:bottom w:val="nil"/>
              <w:right w:val="nil"/>
            </w:tcBorders>
            <w:shd w:val="clear" w:color="auto" w:fill="auto"/>
            <w:noWrap/>
            <w:vAlign w:val="bottom"/>
            <w:hideMark/>
          </w:tcPr>
          <w:p w14:paraId="1953CC80" w14:textId="03BAF775"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17</w:t>
            </w:r>
          </w:p>
        </w:tc>
        <w:tc>
          <w:tcPr>
            <w:tcW w:w="1300" w:type="dxa"/>
            <w:tcBorders>
              <w:top w:val="nil"/>
              <w:left w:val="nil"/>
              <w:bottom w:val="nil"/>
              <w:right w:val="nil"/>
            </w:tcBorders>
            <w:shd w:val="clear" w:color="auto" w:fill="auto"/>
            <w:noWrap/>
            <w:vAlign w:val="bottom"/>
            <w:hideMark/>
          </w:tcPr>
          <w:p w14:paraId="3ED8FF53" w14:textId="317CD844"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14</w:t>
            </w:r>
          </w:p>
        </w:tc>
        <w:tc>
          <w:tcPr>
            <w:tcW w:w="1300" w:type="dxa"/>
            <w:tcBorders>
              <w:top w:val="nil"/>
              <w:left w:val="nil"/>
              <w:bottom w:val="nil"/>
              <w:right w:val="nil"/>
            </w:tcBorders>
            <w:shd w:val="clear" w:color="auto" w:fill="auto"/>
            <w:noWrap/>
            <w:vAlign w:val="bottom"/>
            <w:hideMark/>
          </w:tcPr>
          <w:p w14:paraId="25C7EF2B" w14:textId="0A99D5C5"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25</w:t>
            </w:r>
          </w:p>
        </w:tc>
        <w:tc>
          <w:tcPr>
            <w:tcW w:w="1300" w:type="dxa"/>
            <w:tcBorders>
              <w:top w:val="nil"/>
              <w:left w:val="nil"/>
              <w:bottom w:val="nil"/>
              <w:right w:val="nil"/>
            </w:tcBorders>
            <w:shd w:val="clear" w:color="auto" w:fill="auto"/>
            <w:noWrap/>
            <w:vAlign w:val="bottom"/>
            <w:hideMark/>
          </w:tcPr>
          <w:p w14:paraId="022EFA33" w14:textId="55EFEBE8"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2</w:t>
            </w:r>
            <w:r w:rsidR="005A00C6">
              <w:rPr>
                <w:rFonts w:eastAsia="Times New Roman"/>
                <w:color w:val="000000"/>
                <w:sz w:val="20"/>
                <w:szCs w:val="20"/>
                <w:lang w:val="en-AU"/>
              </w:rPr>
              <w:t>4</w:t>
            </w:r>
          </w:p>
        </w:tc>
      </w:tr>
      <w:tr w:rsidR="00EF7537" w:rsidRPr="006C3661" w14:paraId="78686DD0" w14:textId="77777777" w:rsidTr="008B3A61">
        <w:trPr>
          <w:trHeight w:val="320"/>
        </w:trPr>
        <w:tc>
          <w:tcPr>
            <w:tcW w:w="1372" w:type="dxa"/>
            <w:tcBorders>
              <w:top w:val="nil"/>
              <w:left w:val="nil"/>
              <w:bottom w:val="nil"/>
              <w:right w:val="nil"/>
            </w:tcBorders>
            <w:shd w:val="clear" w:color="auto" w:fill="auto"/>
            <w:noWrap/>
            <w:vAlign w:val="bottom"/>
            <w:hideMark/>
          </w:tcPr>
          <w:p w14:paraId="613A6271" w14:textId="77777777" w:rsidR="00EF7537" w:rsidRPr="006C3661" w:rsidRDefault="00EF7537" w:rsidP="00EF7537">
            <w:pPr>
              <w:widowControl/>
              <w:autoSpaceDE/>
              <w:autoSpaceDN/>
              <w:rPr>
                <w:rFonts w:eastAsia="Times New Roman"/>
                <w:b/>
                <w:bCs/>
                <w:color w:val="000000"/>
                <w:sz w:val="20"/>
                <w:szCs w:val="20"/>
                <w:lang w:val="en-AU"/>
              </w:rPr>
            </w:pPr>
            <w:r w:rsidRPr="006C3661">
              <w:rPr>
                <w:rFonts w:eastAsia="Times New Roman"/>
                <w:b/>
                <w:bCs/>
                <w:color w:val="000000"/>
                <w:sz w:val="20"/>
                <w:szCs w:val="20"/>
                <w:lang w:val="en-AU"/>
              </w:rPr>
              <w:t>Cardio</w:t>
            </w:r>
          </w:p>
        </w:tc>
        <w:tc>
          <w:tcPr>
            <w:tcW w:w="1300" w:type="dxa"/>
            <w:tcBorders>
              <w:top w:val="nil"/>
              <w:left w:val="nil"/>
              <w:bottom w:val="nil"/>
              <w:right w:val="nil"/>
            </w:tcBorders>
            <w:shd w:val="clear" w:color="auto" w:fill="auto"/>
            <w:noWrap/>
            <w:vAlign w:val="bottom"/>
            <w:hideMark/>
          </w:tcPr>
          <w:p w14:paraId="17DF78C6" w14:textId="0D7A0E75"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7328F0BC" w14:textId="14E43E51"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1</w:t>
            </w:r>
          </w:p>
        </w:tc>
        <w:tc>
          <w:tcPr>
            <w:tcW w:w="1300" w:type="dxa"/>
            <w:tcBorders>
              <w:top w:val="nil"/>
              <w:left w:val="nil"/>
              <w:bottom w:val="nil"/>
              <w:right w:val="nil"/>
            </w:tcBorders>
            <w:shd w:val="clear" w:color="auto" w:fill="auto"/>
            <w:noWrap/>
            <w:vAlign w:val="bottom"/>
            <w:hideMark/>
          </w:tcPr>
          <w:p w14:paraId="04A84DF8" w14:textId="4E1EF9A6"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47C3C556" w14:textId="0EB43728"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5</w:t>
            </w:r>
          </w:p>
        </w:tc>
        <w:tc>
          <w:tcPr>
            <w:tcW w:w="1300" w:type="dxa"/>
            <w:tcBorders>
              <w:top w:val="nil"/>
              <w:left w:val="nil"/>
              <w:bottom w:val="nil"/>
              <w:right w:val="nil"/>
            </w:tcBorders>
            <w:shd w:val="clear" w:color="auto" w:fill="auto"/>
            <w:noWrap/>
            <w:vAlign w:val="bottom"/>
            <w:hideMark/>
          </w:tcPr>
          <w:p w14:paraId="3C764E75" w14:textId="59D68675"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hideMark/>
          </w:tcPr>
          <w:p w14:paraId="21ACACA8" w14:textId="24FA08EF" w:rsidR="00EF7537" w:rsidRPr="006C3661" w:rsidRDefault="005A00C6"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3</w:t>
            </w:r>
          </w:p>
        </w:tc>
      </w:tr>
      <w:tr w:rsidR="00EF7537" w:rsidRPr="006C3661" w14:paraId="76A0CCB4" w14:textId="77777777" w:rsidTr="008B3A61">
        <w:trPr>
          <w:trHeight w:val="320"/>
        </w:trPr>
        <w:tc>
          <w:tcPr>
            <w:tcW w:w="1372" w:type="dxa"/>
            <w:tcBorders>
              <w:top w:val="nil"/>
              <w:left w:val="nil"/>
              <w:bottom w:val="nil"/>
              <w:right w:val="nil"/>
            </w:tcBorders>
            <w:shd w:val="clear" w:color="auto" w:fill="auto"/>
            <w:noWrap/>
            <w:vAlign w:val="bottom"/>
          </w:tcPr>
          <w:p w14:paraId="3A879336" w14:textId="152AC90A" w:rsidR="00EF7537" w:rsidRPr="006C3661" w:rsidRDefault="00EF7537" w:rsidP="00EF7537">
            <w:pPr>
              <w:widowControl/>
              <w:autoSpaceDE/>
              <w:autoSpaceDN/>
              <w:rPr>
                <w:rFonts w:eastAsia="Times New Roman"/>
                <w:b/>
                <w:bCs/>
                <w:color w:val="000000"/>
                <w:sz w:val="20"/>
                <w:szCs w:val="20"/>
                <w:lang w:val="en-AU"/>
              </w:rPr>
            </w:pPr>
            <w:r>
              <w:rPr>
                <w:rFonts w:eastAsia="Times New Roman"/>
                <w:b/>
                <w:bCs/>
                <w:color w:val="000000"/>
                <w:sz w:val="20"/>
                <w:szCs w:val="20"/>
                <w:lang w:val="en-AU"/>
              </w:rPr>
              <w:t>Camps</w:t>
            </w:r>
          </w:p>
        </w:tc>
        <w:tc>
          <w:tcPr>
            <w:tcW w:w="1300" w:type="dxa"/>
            <w:tcBorders>
              <w:top w:val="nil"/>
              <w:left w:val="nil"/>
              <w:bottom w:val="nil"/>
              <w:right w:val="nil"/>
            </w:tcBorders>
            <w:shd w:val="clear" w:color="auto" w:fill="auto"/>
            <w:noWrap/>
            <w:vAlign w:val="bottom"/>
          </w:tcPr>
          <w:p w14:paraId="7E275561" w14:textId="5B913733"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tcPr>
          <w:p w14:paraId="4603777A" w14:textId="235DD49A"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tcPr>
          <w:p w14:paraId="0E0B6C4C" w14:textId="002E595F"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83</w:t>
            </w:r>
          </w:p>
        </w:tc>
        <w:tc>
          <w:tcPr>
            <w:tcW w:w="1300" w:type="dxa"/>
            <w:tcBorders>
              <w:top w:val="nil"/>
              <w:left w:val="nil"/>
              <w:bottom w:val="nil"/>
              <w:right w:val="nil"/>
            </w:tcBorders>
            <w:shd w:val="clear" w:color="auto" w:fill="auto"/>
            <w:noWrap/>
            <w:vAlign w:val="bottom"/>
          </w:tcPr>
          <w:p w14:paraId="67466571" w14:textId="366BF123"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36</w:t>
            </w:r>
          </w:p>
        </w:tc>
        <w:tc>
          <w:tcPr>
            <w:tcW w:w="1300" w:type="dxa"/>
            <w:tcBorders>
              <w:top w:val="nil"/>
              <w:left w:val="nil"/>
              <w:bottom w:val="nil"/>
              <w:right w:val="nil"/>
            </w:tcBorders>
            <w:shd w:val="clear" w:color="auto" w:fill="auto"/>
            <w:noWrap/>
            <w:vAlign w:val="bottom"/>
          </w:tcPr>
          <w:p w14:paraId="12AE84FB" w14:textId="58F20544"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c>
          <w:tcPr>
            <w:tcW w:w="1300" w:type="dxa"/>
            <w:tcBorders>
              <w:top w:val="nil"/>
              <w:left w:val="nil"/>
              <w:bottom w:val="nil"/>
              <w:right w:val="nil"/>
            </w:tcBorders>
            <w:shd w:val="clear" w:color="auto" w:fill="auto"/>
            <w:noWrap/>
            <w:vAlign w:val="bottom"/>
          </w:tcPr>
          <w:p w14:paraId="4C305E5C" w14:textId="7C75958D"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0</w:t>
            </w:r>
          </w:p>
        </w:tc>
      </w:tr>
      <w:tr w:rsidR="00EF7537" w:rsidRPr="006C3661" w14:paraId="13D4BDA3" w14:textId="77777777" w:rsidTr="008B3A61">
        <w:trPr>
          <w:trHeight w:val="320"/>
        </w:trPr>
        <w:tc>
          <w:tcPr>
            <w:tcW w:w="1372" w:type="dxa"/>
            <w:tcBorders>
              <w:top w:val="nil"/>
              <w:left w:val="nil"/>
              <w:bottom w:val="nil"/>
              <w:right w:val="nil"/>
            </w:tcBorders>
            <w:shd w:val="clear" w:color="auto" w:fill="auto"/>
            <w:noWrap/>
            <w:vAlign w:val="bottom"/>
            <w:hideMark/>
          </w:tcPr>
          <w:p w14:paraId="5949BB06" w14:textId="77777777" w:rsidR="00EF7537" w:rsidRPr="006C3661" w:rsidRDefault="00EF7537" w:rsidP="00EF7537">
            <w:pPr>
              <w:widowControl/>
              <w:autoSpaceDE/>
              <w:autoSpaceDN/>
              <w:rPr>
                <w:rFonts w:eastAsia="Times New Roman"/>
                <w:b/>
                <w:bCs/>
                <w:color w:val="000000"/>
                <w:sz w:val="20"/>
                <w:szCs w:val="20"/>
                <w:lang w:val="en-AU"/>
              </w:rPr>
            </w:pPr>
            <w:r w:rsidRPr="006C3661">
              <w:rPr>
                <w:rFonts w:eastAsia="Times New Roman"/>
                <w:b/>
                <w:bCs/>
                <w:color w:val="000000"/>
                <w:sz w:val="20"/>
                <w:szCs w:val="20"/>
                <w:lang w:val="en-AU"/>
              </w:rPr>
              <w:t>Private</w:t>
            </w:r>
          </w:p>
        </w:tc>
        <w:tc>
          <w:tcPr>
            <w:tcW w:w="1300" w:type="dxa"/>
            <w:tcBorders>
              <w:top w:val="nil"/>
              <w:left w:val="nil"/>
              <w:bottom w:val="nil"/>
              <w:right w:val="nil"/>
            </w:tcBorders>
            <w:shd w:val="clear" w:color="auto" w:fill="auto"/>
            <w:noWrap/>
            <w:vAlign w:val="bottom"/>
            <w:hideMark/>
          </w:tcPr>
          <w:p w14:paraId="7C98B5C2" w14:textId="1D03B18D"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14</w:t>
            </w:r>
          </w:p>
        </w:tc>
        <w:tc>
          <w:tcPr>
            <w:tcW w:w="1300" w:type="dxa"/>
            <w:tcBorders>
              <w:top w:val="nil"/>
              <w:left w:val="nil"/>
              <w:bottom w:val="nil"/>
              <w:right w:val="nil"/>
            </w:tcBorders>
            <w:shd w:val="clear" w:color="auto" w:fill="auto"/>
            <w:noWrap/>
            <w:vAlign w:val="bottom"/>
            <w:hideMark/>
          </w:tcPr>
          <w:p w14:paraId="0981D8DA" w14:textId="0C5FE2FF" w:rsidR="00EF7537" w:rsidRPr="006C3661" w:rsidRDefault="00EF7537" w:rsidP="00EF7537">
            <w:pPr>
              <w:widowControl/>
              <w:autoSpaceDE/>
              <w:autoSpaceDN/>
              <w:jc w:val="center"/>
              <w:rPr>
                <w:rFonts w:eastAsia="Times New Roman"/>
                <w:color w:val="000000"/>
                <w:sz w:val="20"/>
                <w:szCs w:val="20"/>
                <w:lang w:val="en-AU"/>
              </w:rPr>
            </w:pPr>
            <w:r w:rsidRPr="006C3661">
              <w:rPr>
                <w:rFonts w:eastAsia="Times New Roman"/>
                <w:color w:val="000000"/>
                <w:sz w:val="20"/>
                <w:szCs w:val="20"/>
                <w:lang w:val="en-AU"/>
              </w:rPr>
              <w:t>15</w:t>
            </w:r>
          </w:p>
        </w:tc>
        <w:tc>
          <w:tcPr>
            <w:tcW w:w="1300" w:type="dxa"/>
            <w:tcBorders>
              <w:top w:val="nil"/>
              <w:left w:val="nil"/>
              <w:bottom w:val="nil"/>
              <w:right w:val="nil"/>
            </w:tcBorders>
            <w:shd w:val="clear" w:color="auto" w:fill="auto"/>
            <w:noWrap/>
            <w:vAlign w:val="bottom"/>
            <w:hideMark/>
          </w:tcPr>
          <w:p w14:paraId="5568E2F5" w14:textId="2ACA9A12"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6</w:t>
            </w:r>
          </w:p>
        </w:tc>
        <w:tc>
          <w:tcPr>
            <w:tcW w:w="1300" w:type="dxa"/>
            <w:tcBorders>
              <w:top w:val="nil"/>
              <w:left w:val="nil"/>
              <w:bottom w:val="nil"/>
              <w:right w:val="nil"/>
            </w:tcBorders>
            <w:shd w:val="clear" w:color="auto" w:fill="auto"/>
            <w:noWrap/>
            <w:vAlign w:val="bottom"/>
            <w:hideMark/>
          </w:tcPr>
          <w:p w14:paraId="33D7C0F3" w14:textId="4EB8FEA8"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7</w:t>
            </w:r>
          </w:p>
        </w:tc>
        <w:tc>
          <w:tcPr>
            <w:tcW w:w="1300" w:type="dxa"/>
            <w:tcBorders>
              <w:top w:val="nil"/>
              <w:left w:val="nil"/>
              <w:bottom w:val="nil"/>
              <w:right w:val="nil"/>
            </w:tcBorders>
            <w:shd w:val="clear" w:color="auto" w:fill="auto"/>
            <w:noWrap/>
            <w:vAlign w:val="bottom"/>
            <w:hideMark/>
          </w:tcPr>
          <w:p w14:paraId="7711EBFD" w14:textId="7FE76CDB"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16</w:t>
            </w:r>
          </w:p>
        </w:tc>
        <w:tc>
          <w:tcPr>
            <w:tcW w:w="1300" w:type="dxa"/>
            <w:tcBorders>
              <w:top w:val="nil"/>
              <w:left w:val="nil"/>
              <w:bottom w:val="nil"/>
              <w:right w:val="nil"/>
            </w:tcBorders>
            <w:shd w:val="clear" w:color="auto" w:fill="auto"/>
            <w:noWrap/>
            <w:vAlign w:val="bottom"/>
            <w:hideMark/>
          </w:tcPr>
          <w:p w14:paraId="05972E38" w14:textId="7BE41D9A" w:rsidR="00EF7537" w:rsidRPr="006C3661" w:rsidRDefault="00EF7537" w:rsidP="00EF7537">
            <w:pPr>
              <w:widowControl/>
              <w:autoSpaceDE/>
              <w:autoSpaceDN/>
              <w:jc w:val="center"/>
              <w:rPr>
                <w:rFonts w:eastAsia="Times New Roman"/>
                <w:color w:val="000000"/>
                <w:sz w:val="20"/>
                <w:szCs w:val="20"/>
                <w:lang w:val="en-AU"/>
              </w:rPr>
            </w:pPr>
            <w:r>
              <w:rPr>
                <w:rFonts w:eastAsia="Times New Roman"/>
                <w:color w:val="000000"/>
                <w:sz w:val="20"/>
                <w:szCs w:val="20"/>
                <w:lang w:val="en-AU"/>
              </w:rPr>
              <w:t>1</w:t>
            </w:r>
            <w:r w:rsidR="005A00C6">
              <w:rPr>
                <w:rFonts w:eastAsia="Times New Roman"/>
                <w:color w:val="000000"/>
                <w:sz w:val="20"/>
                <w:szCs w:val="20"/>
                <w:lang w:val="en-AU"/>
              </w:rPr>
              <w:t>4</w:t>
            </w:r>
          </w:p>
        </w:tc>
      </w:tr>
      <w:tr w:rsidR="00EF7537" w:rsidRPr="006C3661" w14:paraId="62298129" w14:textId="77777777" w:rsidTr="008B3A61">
        <w:trPr>
          <w:trHeight w:val="340"/>
        </w:trPr>
        <w:tc>
          <w:tcPr>
            <w:tcW w:w="1372" w:type="dxa"/>
            <w:tcBorders>
              <w:top w:val="nil"/>
              <w:left w:val="nil"/>
              <w:bottom w:val="nil"/>
              <w:right w:val="nil"/>
            </w:tcBorders>
            <w:shd w:val="clear" w:color="auto" w:fill="auto"/>
            <w:noWrap/>
            <w:vAlign w:val="bottom"/>
            <w:hideMark/>
          </w:tcPr>
          <w:p w14:paraId="637BDEE5" w14:textId="77777777" w:rsidR="00EF7537" w:rsidRPr="006C3661" w:rsidRDefault="00EF7537" w:rsidP="00EF7537">
            <w:pPr>
              <w:widowControl/>
              <w:autoSpaceDE/>
              <w:autoSpaceDN/>
              <w:jc w:val="center"/>
              <w:rPr>
                <w:rFonts w:eastAsia="Times New Roman"/>
                <w:color w:val="000000"/>
                <w:sz w:val="20"/>
                <w:szCs w:val="20"/>
                <w:lang w:val="en-AU"/>
              </w:rPr>
            </w:pPr>
          </w:p>
        </w:tc>
        <w:tc>
          <w:tcPr>
            <w:tcW w:w="1300" w:type="dxa"/>
            <w:tcBorders>
              <w:top w:val="single" w:sz="4" w:space="0" w:color="auto"/>
              <w:left w:val="nil"/>
              <w:bottom w:val="double" w:sz="6" w:space="0" w:color="auto"/>
              <w:right w:val="nil"/>
            </w:tcBorders>
            <w:shd w:val="clear" w:color="auto" w:fill="auto"/>
            <w:noWrap/>
            <w:vAlign w:val="bottom"/>
            <w:hideMark/>
          </w:tcPr>
          <w:p w14:paraId="2222D860" w14:textId="21CF1467" w:rsidR="00EF7537" w:rsidRPr="006C3661" w:rsidRDefault="00EF7537" w:rsidP="00EF7537">
            <w:pPr>
              <w:widowControl/>
              <w:autoSpaceDE/>
              <w:autoSpaceDN/>
              <w:jc w:val="center"/>
              <w:rPr>
                <w:rFonts w:eastAsia="Times New Roman"/>
                <w:b/>
                <w:bCs/>
                <w:color w:val="000000"/>
                <w:sz w:val="20"/>
                <w:szCs w:val="20"/>
                <w:lang w:val="en-AU"/>
              </w:rPr>
            </w:pPr>
            <w:r w:rsidRPr="006C3661">
              <w:rPr>
                <w:rFonts w:eastAsia="Times New Roman"/>
                <w:b/>
                <w:bCs/>
                <w:color w:val="000000"/>
                <w:sz w:val="20"/>
                <w:szCs w:val="20"/>
                <w:lang w:val="en-AU"/>
              </w:rPr>
              <w:t>147</w:t>
            </w:r>
          </w:p>
        </w:tc>
        <w:tc>
          <w:tcPr>
            <w:tcW w:w="1300" w:type="dxa"/>
            <w:tcBorders>
              <w:top w:val="single" w:sz="4" w:space="0" w:color="auto"/>
              <w:left w:val="nil"/>
              <w:bottom w:val="double" w:sz="6" w:space="0" w:color="auto"/>
              <w:right w:val="nil"/>
            </w:tcBorders>
            <w:shd w:val="clear" w:color="auto" w:fill="auto"/>
            <w:noWrap/>
            <w:vAlign w:val="bottom"/>
            <w:hideMark/>
          </w:tcPr>
          <w:p w14:paraId="2DD3A4E8" w14:textId="7B9767CF" w:rsidR="00EF7537" w:rsidRPr="006C3661" w:rsidRDefault="00EF7537" w:rsidP="00EF7537">
            <w:pPr>
              <w:widowControl/>
              <w:autoSpaceDE/>
              <w:autoSpaceDN/>
              <w:jc w:val="center"/>
              <w:rPr>
                <w:rFonts w:eastAsia="Times New Roman"/>
                <w:b/>
                <w:bCs/>
                <w:color w:val="000000"/>
                <w:sz w:val="20"/>
                <w:szCs w:val="20"/>
                <w:lang w:val="en-AU"/>
              </w:rPr>
            </w:pPr>
            <w:r w:rsidRPr="006C3661">
              <w:rPr>
                <w:rFonts w:eastAsia="Times New Roman"/>
                <w:b/>
                <w:bCs/>
                <w:color w:val="000000"/>
                <w:sz w:val="20"/>
                <w:szCs w:val="20"/>
                <w:lang w:val="en-AU"/>
              </w:rPr>
              <w:t>159</w:t>
            </w:r>
          </w:p>
        </w:tc>
        <w:tc>
          <w:tcPr>
            <w:tcW w:w="1300" w:type="dxa"/>
            <w:tcBorders>
              <w:top w:val="single" w:sz="4" w:space="0" w:color="auto"/>
              <w:left w:val="nil"/>
              <w:bottom w:val="double" w:sz="6" w:space="0" w:color="auto"/>
              <w:right w:val="nil"/>
            </w:tcBorders>
            <w:shd w:val="clear" w:color="auto" w:fill="auto"/>
            <w:noWrap/>
            <w:vAlign w:val="bottom"/>
            <w:hideMark/>
          </w:tcPr>
          <w:p w14:paraId="2B6A1D71" w14:textId="29B51458" w:rsidR="00EF7537" w:rsidRPr="006C3661" w:rsidRDefault="00EF7537"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106</w:t>
            </w:r>
          </w:p>
        </w:tc>
        <w:tc>
          <w:tcPr>
            <w:tcW w:w="1300" w:type="dxa"/>
            <w:tcBorders>
              <w:top w:val="single" w:sz="4" w:space="0" w:color="auto"/>
              <w:left w:val="nil"/>
              <w:bottom w:val="double" w:sz="6" w:space="0" w:color="auto"/>
              <w:right w:val="nil"/>
            </w:tcBorders>
            <w:shd w:val="clear" w:color="auto" w:fill="auto"/>
            <w:noWrap/>
            <w:vAlign w:val="bottom"/>
            <w:hideMark/>
          </w:tcPr>
          <w:p w14:paraId="20F844A1" w14:textId="2866F839" w:rsidR="00EF7537" w:rsidRPr="006C3661" w:rsidRDefault="00EF7537"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62</w:t>
            </w:r>
          </w:p>
        </w:tc>
        <w:tc>
          <w:tcPr>
            <w:tcW w:w="1300" w:type="dxa"/>
            <w:tcBorders>
              <w:top w:val="single" w:sz="4" w:space="0" w:color="auto"/>
              <w:left w:val="nil"/>
              <w:bottom w:val="double" w:sz="6" w:space="0" w:color="auto"/>
              <w:right w:val="nil"/>
            </w:tcBorders>
            <w:shd w:val="clear" w:color="auto" w:fill="auto"/>
            <w:noWrap/>
            <w:vAlign w:val="bottom"/>
            <w:hideMark/>
          </w:tcPr>
          <w:p w14:paraId="6F6DA063" w14:textId="54164EF7" w:rsidR="00EF7537" w:rsidRPr="006C3661" w:rsidRDefault="00EF7537" w:rsidP="00EF7537">
            <w:pPr>
              <w:widowControl/>
              <w:autoSpaceDE/>
              <w:autoSpaceDN/>
              <w:jc w:val="center"/>
              <w:rPr>
                <w:rFonts w:eastAsia="Times New Roman"/>
                <w:b/>
                <w:bCs/>
                <w:color w:val="000000"/>
                <w:sz w:val="20"/>
                <w:szCs w:val="20"/>
                <w:lang w:val="en-AU"/>
              </w:rPr>
            </w:pPr>
            <w:r w:rsidRPr="006C3661">
              <w:rPr>
                <w:rFonts w:eastAsia="Times New Roman"/>
                <w:b/>
                <w:bCs/>
                <w:color w:val="000000"/>
                <w:sz w:val="20"/>
                <w:szCs w:val="20"/>
                <w:lang w:val="en-AU"/>
              </w:rPr>
              <w:t>15</w:t>
            </w:r>
            <w:r w:rsidR="005A00C6">
              <w:rPr>
                <w:rFonts w:eastAsia="Times New Roman"/>
                <w:b/>
                <w:bCs/>
                <w:color w:val="000000"/>
                <w:sz w:val="20"/>
                <w:szCs w:val="20"/>
                <w:lang w:val="en-AU"/>
              </w:rPr>
              <w:t>8</w:t>
            </w:r>
          </w:p>
        </w:tc>
        <w:tc>
          <w:tcPr>
            <w:tcW w:w="1300" w:type="dxa"/>
            <w:tcBorders>
              <w:top w:val="single" w:sz="4" w:space="0" w:color="auto"/>
              <w:left w:val="nil"/>
              <w:bottom w:val="double" w:sz="6" w:space="0" w:color="auto"/>
              <w:right w:val="nil"/>
            </w:tcBorders>
            <w:shd w:val="clear" w:color="auto" w:fill="auto"/>
            <w:noWrap/>
            <w:vAlign w:val="bottom"/>
            <w:hideMark/>
          </w:tcPr>
          <w:p w14:paraId="5BAEF63E" w14:textId="4B55D223" w:rsidR="00EF7537" w:rsidRPr="006C3661" w:rsidRDefault="005A00C6" w:rsidP="00EF7537">
            <w:pPr>
              <w:widowControl/>
              <w:autoSpaceDE/>
              <w:autoSpaceDN/>
              <w:jc w:val="center"/>
              <w:rPr>
                <w:rFonts w:eastAsia="Times New Roman"/>
                <w:b/>
                <w:bCs/>
                <w:color w:val="000000"/>
                <w:sz w:val="20"/>
                <w:szCs w:val="20"/>
                <w:lang w:val="en-AU"/>
              </w:rPr>
            </w:pPr>
            <w:r>
              <w:rPr>
                <w:rFonts w:eastAsia="Times New Roman"/>
                <w:b/>
                <w:bCs/>
                <w:color w:val="000000"/>
                <w:sz w:val="20"/>
                <w:szCs w:val="20"/>
                <w:lang w:val="en-AU"/>
              </w:rPr>
              <w:t>165</w:t>
            </w:r>
          </w:p>
        </w:tc>
      </w:tr>
      <w:tr w:rsidR="00EF7537" w:rsidRPr="006C3661" w14:paraId="08111F0F" w14:textId="77777777" w:rsidTr="00EF7537">
        <w:trPr>
          <w:trHeight w:val="340"/>
        </w:trPr>
        <w:tc>
          <w:tcPr>
            <w:tcW w:w="1372" w:type="dxa"/>
            <w:tcBorders>
              <w:top w:val="nil"/>
              <w:left w:val="nil"/>
              <w:bottom w:val="nil"/>
              <w:right w:val="nil"/>
            </w:tcBorders>
            <w:shd w:val="clear" w:color="auto" w:fill="auto"/>
            <w:noWrap/>
            <w:vAlign w:val="bottom"/>
            <w:hideMark/>
          </w:tcPr>
          <w:p w14:paraId="6D4CFD86" w14:textId="77777777" w:rsidR="00EF7537" w:rsidRPr="006C3661" w:rsidRDefault="00EF7537" w:rsidP="00EF7537">
            <w:pPr>
              <w:widowControl/>
              <w:autoSpaceDE/>
              <w:autoSpaceDN/>
              <w:jc w:val="center"/>
              <w:rPr>
                <w:rFonts w:eastAsia="Times New Roman"/>
                <w:b/>
                <w:bCs/>
                <w:color w:val="000000"/>
                <w:sz w:val="20"/>
                <w:szCs w:val="20"/>
                <w:lang w:val="en-AU"/>
              </w:rPr>
            </w:pPr>
          </w:p>
        </w:tc>
        <w:tc>
          <w:tcPr>
            <w:tcW w:w="1300" w:type="dxa"/>
            <w:tcBorders>
              <w:top w:val="nil"/>
              <w:left w:val="nil"/>
              <w:bottom w:val="nil"/>
              <w:right w:val="nil"/>
            </w:tcBorders>
            <w:shd w:val="clear" w:color="auto" w:fill="auto"/>
            <w:noWrap/>
            <w:vAlign w:val="bottom"/>
          </w:tcPr>
          <w:p w14:paraId="3DA6F2A5" w14:textId="2CB1F2F9" w:rsidR="00EF7537" w:rsidRPr="006C3661" w:rsidRDefault="00EF7537" w:rsidP="00EF7537">
            <w:pPr>
              <w:widowControl/>
              <w:autoSpaceDE/>
              <w:autoSpaceDN/>
              <w:rPr>
                <w:rFonts w:ascii="Times New Roman" w:eastAsia="Times New Roman" w:hAnsi="Times New Roman" w:cs="Times New Roman"/>
                <w:sz w:val="20"/>
                <w:szCs w:val="20"/>
                <w:lang w:val="en-AU"/>
              </w:rPr>
            </w:pPr>
          </w:p>
        </w:tc>
        <w:tc>
          <w:tcPr>
            <w:tcW w:w="1300" w:type="dxa"/>
            <w:tcBorders>
              <w:top w:val="nil"/>
              <w:left w:val="nil"/>
              <w:bottom w:val="nil"/>
              <w:right w:val="nil"/>
            </w:tcBorders>
            <w:shd w:val="clear" w:color="auto" w:fill="auto"/>
            <w:noWrap/>
            <w:vAlign w:val="bottom"/>
          </w:tcPr>
          <w:p w14:paraId="48B76C3F" w14:textId="117EE986" w:rsidR="00EF7537" w:rsidRPr="006C3661" w:rsidRDefault="00EF7537" w:rsidP="00EF7537">
            <w:pPr>
              <w:widowControl/>
              <w:autoSpaceDE/>
              <w:autoSpaceDN/>
              <w:rPr>
                <w:rFonts w:ascii="Times New Roman" w:eastAsia="Times New Roman" w:hAnsi="Times New Roman" w:cs="Times New Roman"/>
                <w:sz w:val="20"/>
                <w:szCs w:val="20"/>
                <w:lang w:val="en-AU"/>
              </w:rPr>
            </w:pPr>
            <w:r>
              <w:rPr>
                <w:rFonts w:eastAsia="Times New Roman"/>
                <w:i/>
                <w:iCs/>
                <w:color w:val="000000"/>
                <w:sz w:val="16"/>
                <w:szCs w:val="16"/>
                <w:lang w:val="en-AU"/>
              </w:rPr>
              <w:t xml:space="preserve">  </w:t>
            </w:r>
            <w:r w:rsidRPr="006C3661">
              <w:rPr>
                <w:rFonts w:eastAsia="Times New Roman"/>
                <w:i/>
                <w:iCs/>
                <w:color w:val="000000"/>
                <w:sz w:val="16"/>
                <w:szCs w:val="16"/>
                <w:lang w:val="en-AU"/>
              </w:rPr>
              <w:t>Rain Effected</w:t>
            </w:r>
          </w:p>
        </w:tc>
        <w:tc>
          <w:tcPr>
            <w:tcW w:w="1300" w:type="dxa"/>
            <w:tcBorders>
              <w:top w:val="nil"/>
              <w:left w:val="nil"/>
              <w:bottom w:val="nil"/>
              <w:right w:val="nil"/>
            </w:tcBorders>
            <w:shd w:val="clear" w:color="auto" w:fill="auto"/>
            <w:noWrap/>
            <w:vAlign w:val="bottom"/>
          </w:tcPr>
          <w:p w14:paraId="3FC09197" w14:textId="4CD1716D" w:rsidR="00EF7537" w:rsidRPr="006C3661" w:rsidRDefault="00EF7537" w:rsidP="00EF7537">
            <w:pPr>
              <w:widowControl/>
              <w:autoSpaceDE/>
              <w:autoSpaceDN/>
              <w:jc w:val="center"/>
              <w:rPr>
                <w:rFonts w:eastAsia="Times New Roman"/>
                <w:i/>
                <w:iCs/>
                <w:color w:val="000000"/>
                <w:sz w:val="16"/>
                <w:szCs w:val="16"/>
                <w:lang w:val="en-AU"/>
              </w:rPr>
            </w:pPr>
            <w:r>
              <w:rPr>
                <w:rFonts w:eastAsia="Times New Roman"/>
                <w:i/>
                <w:iCs/>
                <w:color w:val="000000"/>
                <w:sz w:val="16"/>
                <w:szCs w:val="16"/>
                <w:lang w:val="en-AU"/>
              </w:rPr>
              <w:t>4 days</w:t>
            </w:r>
          </w:p>
        </w:tc>
        <w:tc>
          <w:tcPr>
            <w:tcW w:w="1300" w:type="dxa"/>
            <w:tcBorders>
              <w:top w:val="nil"/>
              <w:left w:val="nil"/>
              <w:bottom w:val="nil"/>
              <w:right w:val="nil"/>
            </w:tcBorders>
            <w:shd w:val="clear" w:color="auto" w:fill="auto"/>
            <w:noWrap/>
            <w:vAlign w:val="bottom"/>
          </w:tcPr>
          <w:p w14:paraId="599E2C7D" w14:textId="19F941D6" w:rsidR="00EF7537" w:rsidRPr="006C3661" w:rsidRDefault="00EF7537" w:rsidP="00EF7537">
            <w:pPr>
              <w:widowControl/>
              <w:autoSpaceDE/>
              <w:autoSpaceDN/>
              <w:jc w:val="center"/>
              <w:rPr>
                <w:rFonts w:eastAsia="Times New Roman"/>
                <w:i/>
                <w:iCs/>
                <w:color w:val="000000"/>
                <w:sz w:val="16"/>
                <w:szCs w:val="16"/>
                <w:lang w:val="en-AU"/>
              </w:rPr>
            </w:pPr>
            <w:r>
              <w:rPr>
                <w:rFonts w:eastAsia="Times New Roman"/>
                <w:i/>
                <w:iCs/>
                <w:color w:val="000000"/>
                <w:sz w:val="16"/>
                <w:szCs w:val="16"/>
                <w:lang w:val="en-AU"/>
              </w:rPr>
              <w:t>3 days</w:t>
            </w:r>
          </w:p>
        </w:tc>
        <w:tc>
          <w:tcPr>
            <w:tcW w:w="1300" w:type="dxa"/>
            <w:tcBorders>
              <w:top w:val="nil"/>
              <w:left w:val="nil"/>
              <w:bottom w:val="nil"/>
              <w:right w:val="nil"/>
            </w:tcBorders>
            <w:shd w:val="clear" w:color="auto" w:fill="auto"/>
            <w:noWrap/>
            <w:vAlign w:val="bottom"/>
          </w:tcPr>
          <w:p w14:paraId="241DA110" w14:textId="0A5F5D0D" w:rsidR="00EF7537" w:rsidRPr="006C3661" w:rsidRDefault="00EF7537" w:rsidP="00EF7537">
            <w:pPr>
              <w:widowControl/>
              <w:autoSpaceDE/>
              <w:autoSpaceDN/>
              <w:rPr>
                <w:rFonts w:eastAsia="Times New Roman"/>
                <w:i/>
                <w:iCs/>
                <w:color w:val="000000"/>
                <w:sz w:val="16"/>
                <w:szCs w:val="16"/>
                <w:lang w:val="en-AU"/>
              </w:rPr>
            </w:pPr>
            <w:r>
              <w:rPr>
                <w:rFonts w:eastAsia="Times New Roman"/>
                <w:i/>
                <w:iCs/>
                <w:sz w:val="16"/>
                <w:szCs w:val="16"/>
                <w:lang w:val="en-AU"/>
              </w:rPr>
              <w:t xml:space="preserve">                  </w:t>
            </w:r>
            <w:r w:rsidRPr="00EF7537">
              <w:rPr>
                <w:rFonts w:eastAsia="Times New Roman"/>
                <w:i/>
                <w:iCs/>
                <w:sz w:val="16"/>
                <w:szCs w:val="16"/>
                <w:lang w:val="en-AU"/>
              </w:rPr>
              <w:t>Start Term 2</w:t>
            </w:r>
          </w:p>
        </w:tc>
        <w:tc>
          <w:tcPr>
            <w:tcW w:w="1300" w:type="dxa"/>
            <w:tcBorders>
              <w:top w:val="nil"/>
              <w:left w:val="nil"/>
              <w:bottom w:val="nil"/>
              <w:right w:val="nil"/>
            </w:tcBorders>
            <w:shd w:val="clear" w:color="auto" w:fill="auto"/>
            <w:noWrap/>
            <w:vAlign w:val="bottom"/>
          </w:tcPr>
          <w:p w14:paraId="1FB89AA3" w14:textId="455C37F9" w:rsidR="00EF7537" w:rsidRPr="00EF7537" w:rsidRDefault="00EF7537" w:rsidP="00EF7537">
            <w:pPr>
              <w:widowControl/>
              <w:autoSpaceDE/>
              <w:autoSpaceDN/>
              <w:rPr>
                <w:rFonts w:eastAsia="Times New Roman"/>
                <w:i/>
                <w:iCs/>
                <w:sz w:val="16"/>
                <w:szCs w:val="16"/>
                <w:lang w:val="en-AU"/>
              </w:rPr>
            </w:pPr>
          </w:p>
        </w:tc>
      </w:tr>
    </w:tbl>
    <w:p w14:paraId="13E12CA3" w14:textId="77777777" w:rsidR="008B3A61" w:rsidRPr="008B3A61" w:rsidRDefault="008B3A61" w:rsidP="008B3A61">
      <w:pPr>
        <w:pStyle w:val="ListParagraph"/>
        <w:numPr>
          <w:ilvl w:val="0"/>
          <w:numId w:val="9"/>
        </w:numPr>
      </w:pPr>
      <w:r w:rsidRPr="008B3A61">
        <w:rPr>
          <w:b/>
        </w:rPr>
        <w:t>NSW Country Championships at Forster</w:t>
      </w:r>
      <w:r w:rsidRPr="008B3A61">
        <w:t xml:space="preserve"> – we are currently looking at costs to hire a 10-seater</w:t>
      </w:r>
      <w:r>
        <w:t xml:space="preserve">. </w:t>
      </w:r>
      <w:r w:rsidRPr="008B3A61">
        <w:t>Bus and Accommodation for Alex and Bill to take the kids from the tournament squad to attend Country Champs</w:t>
      </w:r>
      <w:r>
        <w:t xml:space="preserve"> is being sourced.</w:t>
      </w:r>
    </w:p>
    <w:p w14:paraId="407A26CE" w14:textId="77777777" w:rsidR="008B3A61" w:rsidRPr="008B3A61" w:rsidRDefault="008B3A61" w:rsidP="008B3A61">
      <w:pPr>
        <w:pStyle w:val="ListParagraph"/>
        <w:numPr>
          <w:ilvl w:val="0"/>
          <w:numId w:val="9"/>
        </w:numPr>
      </w:pPr>
      <w:r w:rsidRPr="00EF7537">
        <w:rPr>
          <w:b/>
          <w:bCs/>
        </w:rPr>
        <w:t>Ladies Clinic</w:t>
      </w:r>
      <w:r w:rsidRPr="008B3A61">
        <w:t xml:space="preserve"> to be advertised for Tuesday and Friday morning for ladies to improve their </w:t>
      </w:r>
      <w:r>
        <w:t xml:space="preserve">tennis </w:t>
      </w:r>
      <w:r w:rsidRPr="008B3A61">
        <w:t>technique</w:t>
      </w:r>
      <w:r>
        <w:t xml:space="preserve"> and we ask this to be advertised through the Ladies Midweek newsletter. </w:t>
      </w:r>
    </w:p>
    <w:p w14:paraId="292F9284" w14:textId="77777777" w:rsidR="008B3A61" w:rsidRPr="008B3A61" w:rsidRDefault="008B3A61" w:rsidP="008B3A61">
      <w:pPr>
        <w:pStyle w:val="ListParagraph"/>
        <w:numPr>
          <w:ilvl w:val="0"/>
          <w:numId w:val="9"/>
        </w:numPr>
      </w:pPr>
      <w:r w:rsidRPr="00EF7537">
        <w:rPr>
          <w:b/>
          <w:bCs/>
        </w:rPr>
        <w:t>Hots Shots 6pm</w:t>
      </w:r>
      <w:r w:rsidRPr="008B3A61">
        <w:t xml:space="preserve"> slot this is a new time slot to be promoted, to meet busy parent’s needs.   </w:t>
      </w:r>
    </w:p>
    <w:p w14:paraId="21149817" w14:textId="77777777" w:rsidR="008B3A61" w:rsidRPr="008B3A61" w:rsidRDefault="008B3A61" w:rsidP="008B3A61">
      <w:pPr>
        <w:pStyle w:val="ListParagraph"/>
        <w:numPr>
          <w:ilvl w:val="0"/>
          <w:numId w:val="9"/>
        </w:numPr>
      </w:pPr>
      <w:r w:rsidRPr="00EF7537">
        <w:rPr>
          <w:b/>
          <w:bCs/>
        </w:rPr>
        <w:t>Promotion for Hot Shots</w:t>
      </w:r>
      <w:r w:rsidRPr="008B3A61">
        <w:t>, Alex has printed a leaflet to hand out to local preschools and primary schools, offering FREE introduction lesson.</w:t>
      </w:r>
    </w:p>
    <w:p w14:paraId="6B028504" w14:textId="77409A4F" w:rsidR="00A06980" w:rsidRDefault="008B3A61" w:rsidP="00EF7537">
      <w:pPr>
        <w:pStyle w:val="ListParagraph"/>
        <w:numPr>
          <w:ilvl w:val="0"/>
          <w:numId w:val="9"/>
        </w:numPr>
      </w:pPr>
      <w:r w:rsidRPr="00EF7537">
        <w:rPr>
          <w:b/>
          <w:bCs/>
        </w:rPr>
        <w:t>Kids Breakfast Squad</w:t>
      </w:r>
      <w:r w:rsidRPr="008B3A61">
        <w:t xml:space="preserve"> – 6.45-8.00am including breakfast and Shower before school.</w:t>
      </w:r>
    </w:p>
    <w:p w14:paraId="046CB799" w14:textId="350E7384" w:rsidR="00694858" w:rsidRPr="00EF7537" w:rsidRDefault="00694858" w:rsidP="00EF7537">
      <w:pPr>
        <w:pStyle w:val="ListParagraph"/>
        <w:numPr>
          <w:ilvl w:val="0"/>
          <w:numId w:val="9"/>
        </w:numPr>
      </w:pPr>
      <w:r>
        <w:rPr>
          <w:b/>
          <w:bCs/>
        </w:rPr>
        <w:t xml:space="preserve">Tournament Squad </w:t>
      </w:r>
      <w:r>
        <w:t>– shirts provided by Lee &amp; Julie Papps have now been distributed to all students.</w:t>
      </w:r>
    </w:p>
    <w:p w14:paraId="5680DB77" w14:textId="561D0E99" w:rsidR="00694858" w:rsidRPr="00694858" w:rsidRDefault="00694858" w:rsidP="008B3A61">
      <w:pPr>
        <w:pStyle w:val="ListParagraph"/>
        <w:numPr>
          <w:ilvl w:val="0"/>
          <w:numId w:val="11"/>
        </w:numPr>
        <w:tabs>
          <w:tab w:val="left" w:pos="479"/>
          <w:tab w:val="left" w:pos="480"/>
        </w:tabs>
      </w:pPr>
      <w:r>
        <w:rPr>
          <w:b/>
        </w:rPr>
        <w:t xml:space="preserve">Pro-Shop, </w:t>
      </w:r>
      <w:r w:rsidR="00851122" w:rsidRPr="008B3A61">
        <w:rPr>
          <w:b/>
        </w:rPr>
        <w:t>Café &amp; Catering</w:t>
      </w:r>
    </w:p>
    <w:p w14:paraId="5AB5C93C" w14:textId="454C9224" w:rsidR="00A06980" w:rsidRDefault="00094025" w:rsidP="00694858">
      <w:pPr>
        <w:pStyle w:val="ListParagraph"/>
        <w:numPr>
          <w:ilvl w:val="1"/>
          <w:numId w:val="11"/>
        </w:numPr>
        <w:tabs>
          <w:tab w:val="left" w:pos="479"/>
          <w:tab w:val="left" w:pos="480"/>
        </w:tabs>
      </w:pPr>
      <w:r>
        <w:t xml:space="preserve">At the BBQ on the both days we did 87 items on Saturday and 108 on Sunday, and we could have done a lot more on the Saturday however we didn’t have the capacity of volunteers. </w:t>
      </w:r>
    </w:p>
    <w:p w14:paraId="258F51C3" w14:textId="0E0BD6EA" w:rsidR="00694858" w:rsidRDefault="00694858" w:rsidP="00694858">
      <w:pPr>
        <w:pStyle w:val="ListParagraph"/>
        <w:numPr>
          <w:ilvl w:val="1"/>
          <w:numId w:val="11"/>
        </w:numPr>
        <w:tabs>
          <w:tab w:val="left" w:pos="479"/>
          <w:tab w:val="left" w:pos="480"/>
        </w:tabs>
      </w:pPr>
      <w:r>
        <w:t>The staff are now outfitted with new winter uniforms through Wilson</w:t>
      </w:r>
    </w:p>
    <w:p w14:paraId="787A10A1" w14:textId="77777777" w:rsidR="00694858" w:rsidRDefault="00851122" w:rsidP="008B3A61">
      <w:pPr>
        <w:pStyle w:val="ListParagraph"/>
        <w:numPr>
          <w:ilvl w:val="0"/>
          <w:numId w:val="11"/>
        </w:numPr>
      </w:pPr>
      <w:r w:rsidRPr="008B3A61">
        <w:rPr>
          <w:b/>
        </w:rPr>
        <w:t xml:space="preserve">Competitions </w:t>
      </w:r>
      <w:r w:rsidRPr="008B3A61">
        <w:t xml:space="preserve">– </w:t>
      </w:r>
    </w:p>
    <w:p w14:paraId="0AF5FA76" w14:textId="01356541" w:rsidR="008B3A61" w:rsidRPr="008B3A61" w:rsidRDefault="008B3A61" w:rsidP="00694858">
      <w:pPr>
        <w:pStyle w:val="ListParagraph"/>
        <w:numPr>
          <w:ilvl w:val="0"/>
          <w:numId w:val="24"/>
        </w:numPr>
      </w:pPr>
      <w:r w:rsidRPr="008B3A61">
        <w:t xml:space="preserve">A Friday junior comp is up and running $10.00 per child, Alex is running </w:t>
      </w:r>
      <w:r w:rsidR="00AD1A64" w:rsidRPr="008B3A61">
        <w:t>this,</w:t>
      </w:r>
      <w:r w:rsidRPr="008B3A61">
        <w:t xml:space="preserve"> and we had 17 children 1</w:t>
      </w:r>
      <w:r w:rsidRPr="00694858">
        <w:rPr>
          <w:vertAlign w:val="superscript"/>
        </w:rPr>
        <w:t>st</w:t>
      </w:r>
      <w:r w:rsidRPr="008B3A61">
        <w:t xml:space="preserve"> Friday 11 children 2</w:t>
      </w:r>
      <w:r w:rsidRPr="00694858">
        <w:rPr>
          <w:vertAlign w:val="superscript"/>
        </w:rPr>
        <w:t>nd</w:t>
      </w:r>
      <w:r w:rsidRPr="008B3A61">
        <w:t xml:space="preserve"> Friday, Alex hopes to have a further 8-9 kids next Friday as the Sports College are sending more kids.  </w:t>
      </w:r>
    </w:p>
    <w:p w14:paraId="1996376B" w14:textId="77777777" w:rsidR="008B3A61" w:rsidRPr="008B3A61" w:rsidRDefault="008B3A61" w:rsidP="008B3A61">
      <w:pPr>
        <w:pStyle w:val="ListParagraph"/>
        <w:numPr>
          <w:ilvl w:val="0"/>
          <w:numId w:val="14"/>
        </w:numPr>
      </w:pPr>
      <w:r w:rsidRPr="008B3A61">
        <w:t>Competition Ladder, this is up and running and scores are tallied each week and up on the competition board. Jenny is posting this on FB weekly.</w:t>
      </w:r>
    </w:p>
    <w:p w14:paraId="32D8C057" w14:textId="77777777" w:rsidR="008B3A61" w:rsidRPr="008B3A61" w:rsidRDefault="008B3A61" w:rsidP="008B3A61">
      <w:pPr>
        <w:pStyle w:val="ListParagraph"/>
        <w:numPr>
          <w:ilvl w:val="0"/>
          <w:numId w:val="14"/>
        </w:numPr>
      </w:pPr>
      <w:r w:rsidRPr="008B3A61">
        <w:t xml:space="preserve">NSW Tennis will run their pilot program for Monday night, we are offering </w:t>
      </w:r>
      <w:r w:rsidRPr="008B3A61">
        <w:lastRenderedPageBreak/>
        <w:t xml:space="preserve">coaching and social tennis which will include weekly prizes. </w:t>
      </w:r>
    </w:p>
    <w:p w14:paraId="4057937C" w14:textId="77777777" w:rsidR="008B3A61" w:rsidRDefault="008B3A61" w:rsidP="008B3A61">
      <w:pPr>
        <w:pStyle w:val="ListParagraph"/>
        <w:numPr>
          <w:ilvl w:val="0"/>
          <w:numId w:val="14"/>
        </w:numPr>
      </w:pPr>
      <w:r w:rsidRPr="008B3A61">
        <w:t xml:space="preserve">Bonnie has contacted local </w:t>
      </w:r>
      <w:r w:rsidR="00AD1A64" w:rsidRPr="008B3A61">
        <w:t>businesses</w:t>
      </w:r>
      <w:r w:rsidRPr="008B3A61">
        <w:t xml:space="preserve"> to make donations of dinner or lunch vouchers to hand out.</w:t>
      </w:r>
    </w:p>
    <w:p w14:paraId="79C6F0AB" w14:textId="196A71F1" w:rsidR="00AD1A64" w:rsidRPr="00094025" w:rsidRDefault="00AD1A64" w:rsidP="00094025">
      <w:pPr>
        <w:pStyle w:val="ListParagraph"/>
        <w:numPr>
          <w:ilvl w:val="0"/>
          <w:numId w:val="14"/>
        </w:numPr>
        <w:rPr>
          <w:bCs/>
        </w:rPr>
      </w:pPr>
      <w:r w:rsidRPr="00AD1A64">
        <w:rPr>
          <w:bCs/>
        </w:rPr>
        <w:t>Jenny will be promoting all the above to increase traffic into the club.</w:t>
      </w:r>
    </w:p>
    <w:p w14:paraId="3E106B3F" w14:textId="612C0EA1" w:rsidR="00AD1A64" w:rsidRPr="00AD1A64" w:rsidRDefault="00E506B2" w:rsidP="00AD1A64">
      <w:pPr>
        <w:pStyle w:val="ListParagraph"/>
        <w:numPr>
          <w:ilvl w:val="0"/>
          <w:numId w:val="11"/>
        </w:numPr>
      </w:pPr>
      <w:r w:rsidRPr="00AD1A64">
        <w:rPr>
          <w:b/>
        </w:rPr>
        <w:t xml:space="preserve">Court-hire </w:t>
      </w:r>
      <w:r>
        <w:t xml:space="preserve">– </w:t>
      </w:r>
      <w:r w:rsidR="00AD1A64">
        <w:t>Court-hire is impacted by l</w:t>
      </w:r>
      <w:r w:rsidR="00AD1A64" w:rsidRPr="00AD1A64">
        <w:t xml:space="preserve">ights </w:t>
      </w:r>
      <w:r w:rsidR="00AD1A64">
        <w:t xml:space="preserve">being out on </w:t>
      </w:r>
      <w:r w:rsidR="00AD1A64" w:rsidRPr="00AD1A64">
        <w:t>Court 3 and Courts 10 and 11</w:t>
      </w:r>
      <w:r w:rsidR="00AD1A64">
        <w:t>. W</w:t>
      </w:r>
      <w:r w:rsidR="00AD1A64" w:rsidRPr="00AD1A64">
        <w:t>e have had an electrician come out and quote today 17</w:t>
      </w:r>
      <w:r w:rsidR="00AD1A64" w:rsidRPr="00AD1A64">
        <w:rPr>
          <w:vertAlign w:val="superscript"/>
        </w:rPr>
        <w:t>th</w:t>
      </w:r>
      <w:r w:rsidR="00AD1A64" w:rsidRPr="00AD1A64">
        <w:t xml:space="preserve"> May 2019.   Has anyone ever gone to Council to ask them to change lights?</w:t>
      </w:r>
    </w:p>
    <w:p w14:paraId="16EF3258" w14:textId="2BFF7B67" w:rsidR="00AD1A64" w:rsidRPr="00AD1A64" w:rsidRDefault="00E506B2" w:rsidP="00AD1A64">
      <w:pPr>
        <w:pStyle w:val="ListParagraph"/>
        <w:numPr>
          <w:ilvl w:val="0"/>
          <w:numId w:val="11"/>
        </w:numPr>
      </w:pPr>
      <w:r w:rsidRPr="00AD1A64">
        <w:rPr>
          <w:b/>
        </w:rPr>
        <w:t xml:space="preserve">Memberships </w:t>
      </w:r>
      <w:r>
        <w:t xml:space="preserve">– </w:t>
      </w:r>
      <w:r w:rsidR="00AD1A64" w:rsidRPr="00AD1A64">
        <w:t xml:space="preserve">We ended up having </w:t>
      </w:r>
      <w:r w:rsidR="0082034B">
        <w:t>866</w:t>
      </w:r>
      <w:r w:rsidR="00AD1A64" w:rsidRPr="00AD1A64">
        <w:t xml:space="preserve"> </w:t>
      </w:r>
      <w:r w:rsidR="005A00C6">
        <w:t xml:space="preserve">paid </w:t>
      </w:r>
      <w:r w:rsidR="00AD1A64" w:rsidRPr="00AD1A64">
        <w:t xml:space="preserve">members for this financial year. </w:t>
      </w:r>
      <w:r w:rsidR="0082034B">
        <w:t xml:space="preserve">2018/19 </w:t>
      </w:r>
      <w:r w:rsidR="00AD1A64" w:rsidRPr="00AD1A64">
        <w:t xml:space="preserve">Membership </w:t>
      </w:r>
      <w:r w:rsidR="0082034B">
        <w:t>f</w:t>
      </w:r>
      <w:r w:rsidR="00AD1A64" w:rsidRPr="00AD1A64">
        <w:t xml:space="preserve">orm has been redesigned with Local Clubs included Central Coast Leagues Club, West Gosford RSL </w:t>
      </w:r>
      <w:r w:rsidR="005A00C6">
        <w:t xml:space="preserve">to ensure we can apply for grants through these clubs </w:t>
      </w:r>
      <w:r w:rsidR="00AD1A64" w:rsidRPr="00AD1A64">
        <w:t>etc. We are now offering our social members 5% off Pro Shop as an added bonus.</w:t>
      </w:r>
    </w:p>
    <w:p w14:paraId="716B275E" w14:textId="77777777" w:rsidR="00AD1A64" w:rsidRDefault="00AD1A64" w:rsidP="00AD1A64"/>
    <w:p w14:paraId="36D23357" w14:textId="77777777" w:rsidR="00AD1A64" w:rsidRDefault="00AD1A64" w:rsidP="00AD1A64">
      <w:pPr>
        <w:ind w:left="479"/>
      </w:pPr>
      <w:r w:rsidRPr="00AD1A64">
        <w:t>We have arranged a Member Draw for all new renewals before 30</w:t>
      </w:r>
      <w:r w:rsidRPr="00AD1A64">
        <w:rPr>
          <w:vertAlign w:val="superscript"/>
        </w:rPr>
        <w:t>th</w:t>
      </w:r>
      <w:r w:rsidRPr="00AD1A64">
        <w:t xml:space="preserve"> June 2019 </w:t>
      </w:r>
    </w:p>
    <w:p w14:paraId="3908638D" w14:textId="77777777" w:rsidR="00AD1A64" w:rsidRPr="00AD1A64" w:rsidRDefault="00AD1A64" w:rsidP="00AD1A64">
      <w:pPr>
        <w:pStyle w:val="ListParagraph"/>
        <w:numPr>
          <w:ilvl w:val="0"/>
          <w:numId w:val="16"/>
        </w:numPr>
      </w:pPr>
      <w:r w:rsidRPr="00AD1A64">
        <w:t>1</w:t>
      </w:r>
      <w:r w:rsidRPr="00AD1A64">
        <w:rPr>
          <w:vertAlign w:val="superscript"/>
        </w:rPr>
        <w:t>st</w:t>
      </w:r>
      <w:r w:rsidRPr="00AD1A64">
        <w:t xml:space="preserve"> Prize – $50.00 pro shop voucher</w:t>
      </w:r>
    </w:p>
    <w:p w14:paraId="11DFF4FD" w14:textId="77777777" w:rsidR="00AD1A64" w:rsidRPr="00AD1A64" w:rsidRDefault="00AD1A64" w:rsidP="00AD1A64">
      <w:pPr>
        <w:pStyle w:val="ListParagraph"/>
        <w:numPr>
          <w:ilvl w:val="0"/>
          <w:numId w:val="16"/>
        </w:numPr>
      </w:pPr>
      <w:r w:rsidRPr="00AD1A64">
        <w:t>2</w:t>
      </w:r>
      <w:r w:rsidRPr="00AD1A64">
        <w:rPr>
          <w:vertAlign w:val="superscript"/>
        </w:rPr>
        <w:t>nd</w:t>
      </w:r>
      <w:r w:rsidRPr="00AD1A64">
        <w:t xml:space="preserve"> Prize – Beard Trimmer</w:t>
      </w:r>
    </w:p>
    <w:p w14:paraId="57C63C71" w14:textId="06724E59" w:rsidR="00E506B2" w:rsidRDefault="00AD1A64" w:rsidP="00AD1A64">
      <w:pPr>
        <w:pStyle w:val="ListParagraph"/>
        <w:numPr>
          <w:ilvl w:val="0"/>
          <w:numId w:val="16"/>
        </w:numPr>
      </w:pPr>
      <w:r w:rsidRPr="00AD1A64">
        <w:t>3</w:t>
      </w:r>
      <w:r w:rsidRPr="00AD1A64">
        <w:rPr>
          <w:vertAlign w:val="superscript"/>
        </w:rPr>
        <w:t>rd</w:t>
      </w:r>
      <w:r w:rsidRPr="00AD1A64">
        <w:t xml:space="preserve"> Prize – Rebel Voucher</w:t>
      </w:r>
    </w:p>
    <w:p w14:paraId="6A345311" w14:textId="1AD84968" w:rsidR="00694858" w:rsidRDefault="00694858" w:rsidP="00694858">
      <w:pPr>
        <w:ind w:left="839"/>
      </w:pPr>
    </w:p>
    <w:p w14:paraId="7684ECD3" w14:textId="4F1F5CBC" w:rsidR="00694858" w:rsidRPr="00AD1A64" w:rsidRDefault="00694858" w:rsidP="00694858">
      <w:pPr>
        <w:ind w:left="479"/>
      </w:pPr>
      <w:r>
        <w:t>Our new membership discs are now ordered and completed with 2 different colours to distinguish between full membership and social membership. Red = Social and Blue = Full Membership</w:t>
      </w:r>
    </w:p>
    <w:p w14:paraId="6B098D2B" w14:textId="77777777" w:rsidR="00E506B2" w:rsidRDefault="00E506B2" w:rsidP="00AD1A64">
      <w:pPr>
        <w:pStyle w:val="ListParagraph"/>
        <w:numPr>
          <w:ilvl w:val="0"/>
          <w:numId w:val="11"/>
        </w:numPr>
      </w:pPr>
      <w:r w:rsidRPr="00AD1A64">
        <w:rPr>
          <w:b/>
        </w:rPr>
        <w:t xml:space="preserve">Website </w:t>
      </w:r>
      <w:r w:rsidRPr="00AD1A64">
        <w:t xml:space="preserve">– </w:t>
      </w:r>
      <w:r w:rsidR="00AD1A64" w:rsidRPr="00AD1A64">
        <w:t>The website has been put on hold and work will recommence next week as all photos and information are being uploaded into an excel sheet.  Once our information is complete, we will then send this to Simon and upload this into our pro shop website. Simon is also looking at a plugging in Tennis Biz (Alex program) which will allow our coaching clients to book in directly from the website. We endeavor to have the pro shop completed by next Friday 22nd May.</w:t>
      </w:r>
    </w:p>
    <w:p w14:paraId="6879ADD2" w14:textId="7EBBFAFA" w:rsidR="00442311" w:rsidRPr="00442311" w:rsidRDefault="00E506B2" w:rsidP="00AD1A64">
      <w:pPr>
        <w:pStyle w:val="ListParagraph"/>
        <w:numPr>
          <w:ilvl w:val="0"/>
          <w:numId w:val="11"/>
        </w:numPr>
        <w:tabs>
          <w:tab w:val="left" w:pos="479"/>
          <w:tab w:val="left" w:pos="480"/>
        </w:tabs>
        <w:spacing w:before="181" w:line="237" w:lineRule="auto"/>
        <w:ind w:right="265"/>
        <w:rPr>
          <w:b/>
        </w:rPr>
      </w:pPr>
      <w:r>
        <w:rPr>
          <w:b/>
        </w:rPr>
        <w:t xml:space="preserve">Tournaments. </w:t>
      </w:r>
      <w:r w:rsidR="000453AA">
        <w:t xml:space="preserve">We had a very successful </w:t>
      </w:r>
      <w:r w:rsidR="00094025">
        <w:t xml:space="preserve">State 14&amp;U event despite the scheduling on Mother’s Day which reduced the number of volunteers. I would like to give special thanks to all those who contributed and particularly Lyn in the kitchen on Sunday, and my parents Dawn &amp; Peter Haworth who spent most of the day at the club helping in the kitchen and BBQ. Also, to Chris who came in around 6.30am to set up and help on Saturday’s BBQ. </w:t>
      </w:r>
    </w:p>
    <w:p w14:paraId="1F0E2D3A" w14:textId="77777777" w:rsidR="00442311" w:rsidRPr="00442311" w:rsidRDefault="00E506B2" w:rsidP="00AD1A64">
      <w:pPr>
        <w:pStyle w:val="ListParagraph"/>
        <w:numPr>
          <w:ilvl w:val="0"/>
          <w:numId w:val="11"/>
        </w:numPr>
        <w:tabs>
          <w:tab w:val="left" w:pos="479"/>
          <w:tab w:val="left" w:pos="480"/>
        </w:tabs>
        <w:spacing w:before="199"/>
      </w:pPr>
      <w:r>
        <w:rPr>
          <w:b/>
        </w:rPr>
        <w:t xml:space="preserve">Participation Numbers </w:t>
      </w:r>
      <w:r>
        <w:t xml:space="preserve">– The </w:t>
      </w:r>
      <w:r w:rsidR="00442311">
        <w:t>Term 1 2019 participation numbers are as follows:</w:t>
      </w:r>
    </w:p>
    <w:p w14:paraId="7DE9DF09" w14:textId="77777777" w:rsidR="00442311" w:rsidRDefault="00442311" w:rsidP="00442311">
      <w:pPr>
        <w:pStyle w:val="BodyText"/>
        <w:spacing w:before="5"/>
        <w:ind w:left="0" w:firstLine="0"/>
        <w:rPr>
          <w:sz w:val="16"/>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79"/>
        <w:gridCol w:w="1218"/>
        <w:gridCol w:w="1298"/>
        <w:gridCol w:w="1300"/>
        <w:gridCol w:w="1250"/>
        <w:gridCol w:w="1147"/>
      </w:tblGrid>
      <w:tr w:rsidR="00442311" w14:paraId="64F66312" w14:textId="77777777" w:rsidTr="002E2938">
        <w:trPr>
          <w:trHeight w:val="213"/>
        </w:trPr>
        <w:tc>
          <w:tcPr>
            <w:tcW w:w="2579" w:type="dxa"/>
            <w:vMerge w:val="restart"/>
            <w:shd w:val="clear" w:color="auto" w:fill="F2F2F2"/>
          </w:tcPr>
          <w:p w14:paraId="101E5BBA" w14:textId="77777777" w:rsidR="00442311" w:rsidRPr="002E2938" w:rsidRDefault="00442311" w:rsidP="002E2938">
            <w:pPr>
              <w:pStyle w:val="TableParagraph"/>
              <w:rPr>
                <w:sz w:val="20"/>
                <w:szCs w:val="20"/>
              </w:rPr>
            </w:pPr>
          </w:p>
          <w:p w14:paraId="77B1A0FE" w14:textId="77777777" w:rsidR="00442311" w:rsidRPr="002E2938" w:rsidRDefault="00442311" w:rsidP="002E2938">
            <w:pPr>
              <w:pStyle w:val="TableParagraph"/>
              <w:spacing w:before="0" w:line="244" w:lineRule="exact"/>
              <w:ind w:left="112"/>
              <w:rPr>
                <w:b/>
                <w:i/>
                <w:sz w:val="20"/>
                <w:szCs w:val="20"/>
              </w:rPr>
            </w:pPr>
          </w:p>
        </w:tc>
        <w:tc>
          <w:tcPr>
            <w:tcW w:w="5066" w:type="dxa"/>
            <w:gridSpan w:val="4"/>
            <w:shd w:val="clear" w:color="auto" w:fill="F2F2F2"/>
          </w:tcPr>
          <w:p w14:paraId="747A39D7" w14:textId="77777777" w:rsidR="00442311" w:rsidRPr="002E2938" w:rsidRDefault="00442311" w:rsidP="002E2938">
            <w:pPr>
              <w:pStyle w:val="TableParagraph"/>
              <w:rPr>
                <w:b/>
                <w:i/>
                <w:sz w:val="20"/>
                <w:szCs w:val="20"/>
              </w:rPr>
            </w:pPr>
            <w:r w:rsidRPr="002E2938">
              <w:rPr>
                <w:b/>
                <w:i/>
                <w:sz w:val="20"/>
                <w:szCs w:val="20"/>
              </w:rPr>
              <w:t>2018</w:t>
            </w:r>
          </w:p>
        </w:tc>
        <w:tc>
          <w:tcPr>
            <w:tcW w:w="1147" w:type="dxa"/>
            <w:shd w:val="clear" w:color="auto" w:fill="auto"/>
          </w:tcPr>
          <w:p w14:paraId="1009D9D4" w14:textId="77777777" w:rsidR="00442311" w:rsidRPr="002E2938" w:rsidRDefault="00442311" w:rsidP="002E2938">
            <w:pPr>
              <w:pStyle w:val="TableParagraph"/>
              <w:spacing w:before="0"/>
              <w:ind w:left="335" w:right="281"/>
              <w:rPr>
                <w:b/>
                <w:i/>
                <w:sz w:val="20"/>
                <w:szCs w:val="20"/>
              </w:rPr>
            </w:pPr>
            <w:r w:rsidRPr="002E2938">
              <w:rPr>
                <w:b/>
                <w:i/>
                <w:sz w:val="20"/>
                <w:szCs w:val="20"/>
              </w:rPr>
              <w:t>2019</w:t>
            </w:r>
          </w:p>
        </w:tc>
      </w:tr>
      <w:tr w:rsidR="00442311" w14:paraId="02B0F499" w14:textId="77777777" w:rsidTr="002E2938">
        <w:trPr>
          <w:trHeight w:val="133"/>
        </w:trPr>
        <w:tc>
          <w:tcPr>
            <w:tcW w:w="2579" w:type="dxa"/>
            <w:vMerge/>
            <w:shd w:val="clear" w:color="auto" w:fill="F2F2F2"/>
          </w:tcPr>
          <w:p w14:paraId="5B438733" w14:textId="77777777" w:rsidR="00442311" w:rsidRPr="002E2938" w:rsidRDefault="00442311" w:rsidP="002E2938">
            <w:pPr>
              <w:pStyle w:val="TableParagraph"/>
              <w:spacing w:before="0" w:line="244" w:lineRule="exact"/>
              <w:ind w:left="112"/>
              <w:rPr>
                <w:b/>
                <w:i/>
                <w:sz w:val="20"/>
                <w:szCs w:val="20"/>
              </w:rPr>
            </w:pPr>
          </w:p>
        </w:tc>
        <w:tc>
          <w:tcPr>
            <w:tcW w:w="1218" w:type="dxa"/>
            <w:shd w:val="clear" w:color="auto" w:fill="F2F2F2"/>
          </w:tcPr>
          <w:p w14:paraId="48A68B50" w14:textId="77777777" w:rsidR="00442311" w:rsidRPr="002E2938" w:rsidRDefault="00442311" w:rsidP="002E2938">
            <w:pPr>
              <w:pStyle w:val="TableParagraph"/>
              <w:spacing w:before="0" w:line="244" w:lineRule="exact"/>
              <w:ind w:right="518"/>
              <w:rPr>
                <w:b/>
                <w:i/>
                <w:sz w:val="20"/>
                <w:szCs w:val="20"/>
              </w:rPr>
            </w:pPr>
            <w:r w:rsidRPr="002E2938">
              <w:rPr>
                <w:b/>
                <w:i/>
                <w:sz w:val="20"/>
                <w:szCs w:val="20"/>
              </w:rPr>
              <w:t>T1</w:t>
            </w:r>
          </w:p>
        </w:tc>
        <w:tc>
          <w:tcPr>
            <w:tcW w:w="1298" w:type="dxa"/>
            <w:shd w:val="clear" w:color="auto" w:fill="F2F2F2"/>
          </w:tcPr>
          <w:p w14:paraId="383B6975" w14:textId="77777777" w:rsidR="00442311" w:rsidRPr="002E2938" w:rsidRDefault="00442311" w:rsidP="002E2938">
            <w:pPr>
              <w:pStyle w:val="TableParagraph"/>
              <w:spacing w:before="0" w:line="244" w:lineRule="exact"/>
              <w:ind w:right="445"/>
              <w:rPr>
                <w:b/>
                <w:i/>
                <w:sz w:val="20"/>
                <w:szCs w:val="20"/>
              </w:rPr>
            </w:pPr>
            <w:r w:rsidRPr="002E2938">
              <w:rPr>
                <w:b/>
                <w:i/>
                <w:sz w:val="20"/>
                <w:szCs w:val="20"/>
              </w:rPr>
              <w:t>T2</w:t>
            </w:r>
          </w:p>
        </w:tc>
        <w:tc>
          <w:tcPr>
            <w:tcW w:w="1300" w:type="dxa"/>
            <w:shd w:val="clear" w:color="auto" w:fill="F2F2F2"/>
          </w:tcPr>
          <w:p w14:paraId="5A498ED6" w14:textId="77777777" w:rsidR="00442311" w:rsidRPr="002E2938" w:rsidRDefault="00442311" w:rsidP="002E2938">
            <w:pPr>
              <w:pStyle w:val="TableParagraph"/>
              <w:spacing w:before="0" w:line="244" w:lineRule="exact"/>
              <w:ind w:right="446"/>
              <w:rPr>
                <w:b/>
                <w:i/>
                <w:sz w:val="20"/>
                <w:szCs w:val="20"/>
              </w:rPr>
            </w:pPr>
            <w:r w:rsidRPr="002E2938">
              <w:rPr>
                <w:b/>
                <w:i/>
                <w:sz w:val="20"/>
                <w:szCs w:val="20"/>
              </w:rPr>
              <w:t>T3</w:t>
            </w:r>
          </w:p>
        </w:tc>
        <w:tc>
          <w:tcPr>
            <w:tcW w:w="1250" w:type="dxa"/>
            <w:shd w:val="clear" w:color="auto" w:fill="F2F2F2"/>
          </w:tcPr>
          <w:p w14:paraId="52F97FB5" w14:textId="77777777" w:rsidR="00442311" w:rsidRPr="002E2938" w:rsidRDefault="00442311" w:rsidP="002E2938">
            <w:pPr>
              <w:pStyle w:val="TableParagraph"/>
              <w:spacing w:before="0" w:line="244" w:lineRule="exact"/>
              <w:rPr>
                <w:b/>
                <w:i/>
                <w:sz w:val="20"/>
                <w:szCs w:val="20"/>
              </w:rPr>
            </w:pPr>
            <w:r w:rsidRPr="002E2938">
              <w:rPr>
                <w:b/>
                <w:i/>
                <w:sz w:val="20"/>
                <w:szCs w:val="20"/>
              </w:rPr>
              <w:t>T4</w:t>
            </w:r>
          </w:p>
        </w:tc>
        <w:tc>
          <w:tcPr>
            <w:tcW w:w="1147" w:type="dxa"/>
            <w:shd w:val="clear" w:color="auto" w:fill="F2F2F2"/>
          </w:tcPr>
          <w:p w14:paraId="48A52609" w14:textId="77777777" w:rsidR="00442311" w:rsidRPr="002E2938" w:rsidRDefault="00442311" w:rsidP="002E2938">
            <w:pPr>
              <w:pStyle w:val="TableParagraph"/>
              <w:spacing w:before="1" w:line="244" w:lineRule="exact"/>
              <w:ind w:right="281"/>
              <w:rPr>
                <w:b/>
                <w:i/>
                <w:sz w:val="20"/>
                <w:szCs w:val="20"/>
              </w:rPr>
            </w:pPr>
            <w:r w:rsidRPr="002E2938">
              <w:rPr>
                <w:b/>
                <w:i/>
                <w:sz w:val="20"/>
                <w:szCs w:val="20"/>
              </w:rPr>
              <w:t>T1</w:t>
            </w:r>
          </w:p>
        </w:tc>
      </w:tr>
      <w:tr w:rsidR="003E4636" w14:paraId="1095041F" w14:textId="77777777" w:rsidTr="002E2938">
        <w:trPr>
          <w:trHeight w:val="165"/>
        </w:trPr>
        <w:tc>
          <w:tcPr>
            <w:tcW w:w="8792" w:type="dxa"/>
            <w:gridSpan w:val="6"/>
          </w:tcPr>
          <w:p w14:paraId="59A45671" w14:textId="77777777" w:rsidR="003E4636" w:rsidRPr="002E2938" w:rsidRDefault="003E4636" w:rsidP="002E2938">
            <w:pPr>
              <w:pStyle w:val="BodyText"/>
              <w:jc w:val="center"/>
              <w:rPr>
                <w:b/>
                <w:i/>
                <w:sz w:val="20"/>
                <w:szCs w:val="20"/>
              </w:rPr>
            </w:pPr>
            <w:r w:rsidRPr="002E2938">
              <w:rPr>
                <w:b/>
                <w:i/>
                <w:sz w:val="20"/>
                <w:szCs w:val="20"/>
              </w:rPr>
              <w:t>Average per week</w:t>
            </w:r>
          </w:p>
        </w:tc>
      </w:tr>
      <w:tr w:rsidR="00442311" w14:paraId="69E88B5F" w14:textId="77777777" w:rsidTr="002E2938">
        <w:trPr>
          <w:trHeight w:val="319"/>
        </w:trPr>
        <w:tc>
          <w:tcPr>
            <w:tcW w:w="2579" w:type="dxa"/>
          </w:tcPr>
          <w:p w14:paraId="3FCBE64A" w14:textId="77777777" w:rsidR="00442311" w:rsidRPr="002E2938" w:rsidRDefault="00442311" w:rsidP="002E2938">
            <w:pPr>
              <w:pStyle w:val="TableParagraph"/>
              <w:spacing w:before="7"/>
              <w:ind w:left="112"/>
              <w:rPr>
                <w:b/>
                <w:sz w:val="20"/>
                <w:szCs w:val="20"/>
              </w:rPr>
            </w:pPr>
            <w:r w:rsidRPr="002E2938">
              <w:rPr>
                <w:b/>
                <w:sz w:val="20"/>
                <w:szCs w:val="20"/>
              </w:rPr>
              <w:t>Coaching</w:t>
            </w:r>
          </w:p>
        </w:tc>
        <w:tc>
          <w:tcPr>
            <w:tcW w:w="1218" w:type="dxa"/>
          </w:tcPr>
          <w:p w14:paraId="0C4E743C" w14:textId="77777777" w:rsidR="00442311" w:rsidRPr="002E2938" w:rsidRDefault="00442311" w:rsidP="002E2938">
            <w:pPr>
              <w:pStyle w:val="BodyText"/>
              <w:jc w:val="center"/>
              <w:rPr>
                <w:sz w:val="20"/>
                <w:szCs w:val="20"/>
              </w:rPr>
            </w:pPr>
            <w:r w:rsidRPr="002E2938">
              <w:rPr>
                <w:sz w:val="20"/>
                <w:szCs w:val="20"/>
              </w:rPr>
              <w:t>162</w:t>
            </w:r>
          </w:p>
        </w:tc>
        <w:tc>
          <w:tcPr>
            <w:tcW w:w="1298" w:type="dxa"/>
          </w:tcPr>
          <w:p w14:paraId="38CDE2FC" w14:textId="77777777" w:rsidR="00442311" w:rsidRPr="002E2938" w:rsidRDefault="00442311" w:rsidP="002E2938">
            <w:pPr>
              <w:pStyle w:val="BodyText"/>
              <w:jc w:val="center"/>
              <w:rPr>
                <w:sz w:val="20"/>
                <w:szCs w:val="20"/>
              </w:rPr>
            </w:pPr>
            <w:r w:rsidRPr="002E2938">
              <w:rPr>
                <w:sz w:val="20"/>
                <w:szCs w:val="20"/>
              </w:rPr>
              <w:t>138</w:t>
            </w:r>
          </w:p>
        </w:tc>
        <w:tc>
          <w:tcPr>
            <w:tcW w:w="1300" w:type="dxa"/>
          </w:tcPr>
          <w:p w14:paraId="4D89B86F" w14:textId="77777777" w:rsidR="00442311" w:rsidRPr="002E2938" w:rsidRDefault="00442311" w:rsidP="002E2938">
            <w:pPr>
              <w:pStyle w:val="BodyText"/>
              <w:jc w:val="center"/>
              <w:rPr>
                <w:sz w:val="20"/>
                <w:szCs w:val="20"/>
              </w:rPr>
            </w:pPr>
            <w:r w:rsidRPr="002E2938">
              <w:rPr>
                <w:sz w:val="20"/>
                <w:szCs w:val="20"/>
              </w:rPr>
              <w:t>143</w:t>
            </w:r>
          </w:p>
        </w:tc>
        <w:tc>
          <w:tcPr>
            <w:tcW w:w="1250" w:type="dxa"/>
          </w:tcPr>
          <w:p w14:paraId="377560D4" w14:textId="77777777" w:rsidR="00442311" w:rsidRPr="002E2938" w:rsidRDefault="00442311" w:rsidP="002E2938">
            <w:pPr>
              <w:pStyle w:val="BodyText"/>
              <w:jc w:val="center"/>
              <w:rPr>
                <w:sz w:val="20"/>
                <w:szCs w:val="20"/>
              </w:rPr>
            </w:pPr>
            <w:r w:rsidRPr="002E2938">
              <w:rPr>
                <w:sz w:val="20"/>
                <w:szCs w:val="20"/>
              </w:rPr>
              <w:t>159</w:t>
            </w:r>
          </w:p>
        </w:tc>
        <w:tc>
          <w:tcPr>
            <w:tcW w:w="1147" w:type="dxa"/>
          </w:tcPr>
          <w:p w14:paraId="2D106B13" w14:textId="77777777" w:rsidR="00442311" w:rsidRPr="00266A28" w:rsidRDefault="00266A28" w:rsidP="002E2938">
            <w:pPr>
              <w:pStyle w:val="BodyText"/>
              <w:jc w:val="center"/>
              <w:rPr>
                <w:color w:val="000000" w:themeColor="text1"/>
                <w:sz w:val="20"/>
                <w:szCs w:val="20"/>
              </w:rPr>
            </w:pPr>
            <w:r>
              <w:rPr>
                <w:color w:val="000000" w:themeColor="text1"/>
                <w:sz w:val="20"/>
                <w:szCs w:val="20"/>
              </w:rPr>
              <w:t>142</w:t>
            </w:r>
          </w:p>
        </w:tc>
      </w:tr>
      <w:tr w:rsidR="00442311" w14:paraId="2FC95988" w14:textId="77777777" w:rsidTr="002E2938">
        <w:trPr>
          <w:trHeight w:val="321"/>
        </w:trPr>
        <w:tc>
          <w:tcPr>
            <w:tcW w:w="2579" w:type="dxa"/>
          </w:tcPr>
          <w:p w14:paraId="1937A2B1" w14:textId="77777777" w:rsidR="00442311" w:rsidRPr="002E2938" w:rsidRDefault="00442311" w:rsidP="002E2938">
            <w:pPr>
              <w:pStyle w:val="TableParagraph"/>
              <w:spacing w:before="9"/>
              <w:ind w:left="112"/>
              <w:rPr>
                <w:b/>
                <w:sz w:val="20"/>
                <w:szCs w:val="20"/>
              </w:rPr>
            </w:pPr>
            <w:r w:rsidRPr="002E2938">
              <w:rPr>
                <w:b/>
                <w:sz w:val="20"/>
                <w:szCs w:val="20"/>
              </w:rPr>
              <w:t>Comps*</w:t>
            </w:r>
          </w:p>
        </w:tc>
        <w:tc>
          <w:tcPr>
            <w:tcW w:w="1218" w:type="dxa"/>
          </w:tcPr>
          <w:p w14:paraId="0669185A" w14:textId="77777777" w:rsidR="00442311" w:rsidRPr="002E2938" w:rsidRDefault="00442311" w:rsidP="002E2938">
            <w:pPr>
              <w:pStyle w:val="BodyText"/>
              <w:jc w:val="center"/>
              <w:rPr>
                <w:sz w:val="20"/>
                <w:szCs w:val="20"/>
              </w:rPr>
            </w:pPr>
            <w:r w:rsidRPr="002E2938">
              <w:rPr>
                <w:sz w:val="20"/>
                <w:szCs w:val="20"/>
              </w:rPr>
              <w:t>64</w:t>
            </w:r>
          </w:p>
        </w:tc>
        <w:tc>
          <w:tcPr>
            <w:tcW w:w="1298" w:type="dxa"/>
          </w:tcPr>
          <w:p w14:paraId="08D7E314" w14:textId="77777777" w:rsidR="00442311" w:rsidRPr="002E2938" w:rsidRDefault="00442311" w:rsidP="002E2938">
            <w:pPr>
              <w:pStyle w:val="BodyText"/>
              <w:jc w:val="center"/>
              <w:rPr>
                <w:sz w:val="20"/>
                <w:szCs w:val="20"/>
              </w:rPr>
            </w:pPr>
            <w:r w:rsidRPr="002E2938">
              <w:rPr>
                <w:sz w:val="20"/>
                <w:szCs w:val="20"/>
              </w:rPr>
              <w:t>49</w:t>
            </w:r>
          </w:p>
        </w:tc>
        <w:tc>
          <w:tcPr>
            <w:tcW w:w="1300" w:type="dxa"/>
          </w:tcPr>
          <w:p w14:paraId="5D2F3A73" w14:textId="77777777" w:rsidR="00442311" w:rsidRPr="002E2938" w:rsidRDefault="00442311" w:rsidP="002E2938">
            <w:pPr>
              <w:pStyle w:val="BodyText"/>
              <w:jc w:val="center"/>
              <w:rPr>
                <w:sz w:val="20"/>
                <w:szCs w:val="20"/>
              </w:rPr>
            </w:pPr>
            <w:r w:rsidRPr="002E2938">
              <w:rPr>
                <w:sz w:val="20"/>
                <w:szCs w:val="20"/>
              </w:rPr>
              <w:t>59</w:t>
            </w:r>
          </w:p>
        </w:tc>
        <w:tc>
          <w:tcPr>
            <w:tcW w:w="1250" w:type="dxa"/>
          </w:tcPr>
          <w:p w14:paraId="77E232DA" w14:textId="77777777" w:rsidR="00442311" w:rsidRPr="002E2938" w:rsidRDefault="00442311" w:rsidP="002E2938">
            <w:pPr>
              <w:pStyle w:val="BodyText"/>
              <w:jc w:val="center"/>
              <w:rPr>
                <w:sz w:val="20"/>
                <w:szCs w:val="20"/>
              </w:rPr>
            </w:pPr>
            <w:r w:rsidRPr="002E2938">
              <w:rPr>
                <w:sz w:val="20"/>
                <w:szCs w:val="20"/>
              </w:rPr>
              <w:t>55</w:t>
            </w:r>
          </w:p>
        </w:tc>
        <w:tc>
          <w:tcPr>
            <w:tcW w:w="1147" w:type="dxa"/>
          </w:tcPr>
          <w:p w14:paraId="3BC5D6AC" w14:textId="77777777" w:rsidR="00442311" w:rsidRPr="002E2938" w:rsidRDefault="00442311" w:rsidP="002E2938">
            <w:pPr>
              <w:pStyle w:val="BodyText"/>
              <w:jc w:val="center"/>
              <w:rPr>
                <w:sz w:val="20"/>
                <w:szCs w:val="20"/>
              </w:rPr>
            </w:pPr>
            <w:r w:rsidRPr="002E2938">
              <w:rPr>
                <w:sz w:val="20"/>
                <w:szCs w:val="20"/>
              </w:rPr>
              <w:t>59</w:t>
            </w:r>
          </w:p>
        </w:tc>
      </w:tr>
      <w:tr w:rsidR="00442311" w14:paraId="1A254C23" w14:textId="77777777" w:rsidTr="002E2938">
        <w:trPr>
          <w:trHeight w:val="319"/>
        </w:trPr>
        <w:tc>
          <w:tcPr>
            <w:tcW w:w="2579" w:type="dxa"/>
          </w:tcPr>
          <w:p w14:paraId="5A7C701A" w14:textId="77777777" w:rsidR="00442311" w:rsidRPr="002E2938" w:rsidRDefault="00442311" w:rsidP="002E2938">
            <w:pPr>
              <w:pStyle w:val="TableParagraph"/>
              <w:spacing w:before="9"/>
              <w:ind w:left="112"/>
              <w:rPr>
                <w:b/>
                <w:sz w:val="20"/>
                <w:szCs w:val="20"/>
              </w:rPr>
            </w:pPr>
            <w:r w:rsidRPr="002E2938">
              <w:rPr>
                <w:b/>
                <w:sz w:val="20"/>
                <w:szCs w:val="20"/>
              </w:rPr>
              <w:t>Schools</w:t>
            </w:r>
          </w:p>
        </w:tc>
        <w:tc>
          <w:tcPr>
            <w:tcW w:w="1218" w:type="dxa"/>
          </w:tcPr>
          <w:p w14:paraId="72E56A09" w14:textId="77777777" w:rsidR="00442311" w:rsidRPr="002E2938" w:rsidRDefault="00442311" w:rsidP="002E2938">
            <w:pPr>
              <w:pStyle w:val="BodyText"/>
              <w:jc w:val="center"/>
              <w:rPr>
                <w:sz w:val="20"/>
                <w:szCs w:val="20"/>
              </w:rPr>
            </w:pPr>
            <w:r w:rsidRPr="002E2938">
              <w:rPr>
                <w:sz w:val="20"/>
                <w:szCs w:val="20"/>
              </w:rPr>
              <w:t>0</w:t>
            </w:r>
          </w:p>
        </w:tc>
        <w:tc>
          <w:tcPr>
            <w:tcW w:w="1298" w:type="dxa"/>
          </w:tcPr>
          <w:p w14:paraId="6621DE3E" w14:textId="77777777" w:rsidR="00442311" w:rsidRPr="002E2938" w:rsidRDefault="00442311" w:rsidP="002E2938">
            <w:pPr>
              <w:pStyle w:val="BodyText"/>
              <w:jc w:val="center"/>
              <w:rPr>
                <w:sz w:val="20"/>
                <w:szCs w:val="20"/>
              </w:rPr>
            </w:pPr>
            <w:r w:rsidRPr="002E2938">
              <w:rPr>
                <w:sz w:val="20"/>
                <w:szCs w:val="20"/>
              </w:rPr>
              <w:t>0</w:t>
            </w:r>
          </w:p>
        </w:tc>
        <w:tc>
          <w:tcPr>
            <w:tcW w:w="1300" w:type="dxa"/>
          </w:tcPr>
          <w:p w14:paraId="3C57DDD8" w14:textId="77777777" w:rsidR="00442311" w:rsidRPr="002E2938" w:rsidRDefault="00442311" w:rsidP="002E2938">
            <w:pPr>
              <w:pStyle w:val="BodyText"/>
              <w:jc w:val="center"/>
              <w:rPr>
                <w:sz w:val="20"/>
                <w:szCs w:val="20"/>
              </w:rPr>
            </w:pPr>
            <w:r w:rsidRPr="002E2938">
              <w:rPr>
                <w:sz w:val="20"/>
                <w:szCs w:val="20"/>
              </w:rPr>
              <w:t>0</w:t>
            </w:r>
          </w:p>
        </w:tc>
        <w:tc>
          <w:tcPr>
            <w:tcW w:w="1250" w:type="dxa"/>
          </w:tcPr>
          <w:p w14:paraId="11E681D6" w14:textId="77777777" w:rsidR="00442311" w:rsidRPr="002E2938" w:rsidRDefault="00442311" w:rsidP="002E2938">
            <w:pPr>
              <w:pStyle w:val="BodyText"/>
              <w:jc w:val="center"/>
              <w:rPr>
                <w:sz w:val="20"/>
                <w:szCs w:val="20"/>
              </w:rPr>
            </w:pPr>
            <w:r w:rsidRPr="002E2938">
              <w:rPr>
                <w:sz w:val="20"/>
                <w:szCs w:val="20"/>
              </w:rPr>
              <w:t>231</w:t>
            </w:r>
          </w:p>
        </w:tc>
        <w:tc>
          <w:tcPr>
            <w:tcW w:w="1147" w:type="dxa"/>
          </w:tcPr>
          <w:p w14:paraId="530FA477" w14:textId="77777777" w:rsidR="00442311" w:rsidRPr="002E2938" w:rsidRDefault="00266A28" w:rsidP="002E2938">
            <w:pPr>
              <w:pStyle w:val="BodyText"/>
              <w:jc w:val="center"/>
              <w:rPr>
                <w:sz w:val="20"/>
                <w:szCs w:val="20"/>
              </w:rPr>
            </w:pPr>
            <w:r>
              <w:rPr>
                <w:sz w:val="20"/>
                <w:szCs w:val="20"/>
              </w:rPr>
              <w:t>213</w:t>
            </w:r>
          </w:p>
        </w:tc>
      </w:tr>
      <w:tr w:rsidR="00442311" w14:paraId="6419F793" w14:textId="77777777" w:rsidTr="002E2938">
        <w:trPr>
          <w:trHeight w:val="270"/>
        </w:trPr>
        <w:tc>
          <w:tcPr>
            <w:tcW w:w="2579" w:type="dxa"/>
          </w:tcPr>
          <w:p w14:paraId="23E6AB91" w14:textId="77777777" w:rsidR="00442311" w:rsidRPr="002E2938" w:rsidRDefault="00442311" w:rsidP="002E2938">
            <w:pPr>
              <w:pStyle w:val="TableParagraph"/>
              <w:spacing w:before="7" w:line="244" w:lineRule="exact"/>
              <w:ind w:left="112"/>
              <w:rPr>
                <w:b/>
                <w:sz w:val="20"/>
                <w:szCs w:val="20"/>
              </w:rPr>
            </w:pPr>
            <w:r w:rsidRPr="002E2938">
              <w:rPr>
                <w:b/>
                <w:sz w:val="20"/>
                <w:szCs w:val="20"/>
              </w:rPr>
              <w:t>Tournaments</w:t>
            </w:r>
          </w:p>
        </w:tc>
        <w:tc>
          <w:tcPr>
            <w:tcW w:w="1218" w:type="dxa"/>
          </w:tcPr>
          <w:p w14:paraId="63508CC6" w14:textId="77777777" w:rsidR="00442311" w:rsidRPr="002E2938" w:rsidRDefault="00442311" w:rsidP="002E2938">
            <w:pPr>
              <w:pStyle w:val="BodyText"/>
              <w:jc w:val="center"/>
              <w:rPr>
                <w:sz w:val="20"/>
                <w:szCs w:val="20"/>
              </w:rPr>
            </w:pPr>
            <w:r w:rsidRPr="002E2938">
              <w:rPr>
                <w:sz w:val="20"/>
                <w:szCs w:val="20"/>
              </w:rPr>
              <w:t>0</w:t>
            </w:r>
          </w:p>
        </w:tc>
        <w:tc>
          <w:tcPr>
            <w:tcW w:w="1298" w:type="dxa"/>
          </w:tcPr>
          <w:p w14:paraId="2435837D" w14:textId="77777777" w:rsidR="00442311" w:rsidRPr="002E2938" w:rsidRDefault="00442311" w:rsidP="002E2938">
            <w:pPr>
              <w:pStyle w:val="BodyText"/>
              <w:jc w:val="center"/>
              <w:rPr>
                <w:sz w:val="20"/>
                <w:szCs w:val="20"/>
              </w:rPr>
            </w:pPr>
            <w:r w:rsidRPr="002E2938">
              <w:rPr>
                <w:sz w:val="20"/>
                <w:szCs w:val="20"/>
              </w:rPr>
              <w:t>0</w:t>
            </w:r>
          </w:p>
        </w:tc>
        <w:tc>
          <w:tcPr>
            <w:tcW w:w="1300" w:type="dxa"/>
          </w:tcPr>
          <w:p w14:paraId="34021A0B" w14:textId="77777777" w:rsidR="00442311" w:rsidRPr="002E2938" w:rsidRDefault="00442311" w:rsidP="002E2938">
            <w:pPr>
              <w:pStyle w:val="BodyText"/>
              <w:jc w:val="center"/>
              <w:rPr>
                <w:sz w:val="20"/>
                <w:szCs w:val="20"/>
              </w:rPr>
            </w:pPr>
            <w:r w:rsidRPr="002E2938">
              <w:rPr>
                <w:sz w:val="20"/>
                <w:szCs w:val="20"/>
              </w:rPr>
              <w:t>0</w:t>
            </w:r>
          </w:p>
        </w:tc>
        <w:tc>
          <w:tcPr>
            <w:tcW w:w="1250" w:type="dxa"/>
          </w:tcPr>
          <w:p w14:paraId="4FADE459" w14:textId="77777777" w:rsidR="00442311" w:rsidRPr="002E2938" w:rsidRDefault="00442311" w:rsidP="002E2938">
            <w:pPr>
              <w:pStyle w:val="BodyText"/>
              <w:jc w:val="center"/>
              <w:rPr>
                <w:sz w:val="20"/>
                <w:szCs w:val="20"/>
              </w:rPr>
            </w:pPr>
            <w:r w:rsidRPr="002E2938">
              <w:rPr>
                <w:sz w:val="20"/>
                <w:szCs w:val="20"/>
              </w:rPr>
              <w:t>106</w:t>
            </w:r>
          </w:p>
        </w:tc>
        <w:tc>
          <w:tcPr>
            <w:tcW w:w="1147" w:type="dxa"/>
          </w:tcPr>
          <w:p w14:paraId="5D1E07B1" w14:textId="77777777" w:rsidR="00442311" w:rsidRPr="002E2938" w:rsidRDefault="00442311" w:rsidP="002E2938">
            <w:pPr>
              <w:pStyle w:val="BodyText"/>
              <w:jc w:val="center"/>
              <w:rPr>
                <w:sz w:val="20"/>
                <w:szCs w:val="20"/>
              </w:rPr>
            </w:pPr>
            <w:r w:rsidRPr="002E2938">
              <w:rPr>
                <w:sz w:val="20"/>
                <w:szCs w:val="20"/>
              </w:rPr>
              <w:t>152</w:t>
            </w:r>
          </w:p>
        </w:tc>
      </w:tr>
      <w:tr w:rsidR="00442311" w14:paraId="11CAB4AC" w14:textId="77777777" w:rsidTr="002E2938">
        <w:trPr>
          <w:trHeight w:val="140"/>
        </w:trPr>
        <w:tc>
          <w:tcPr>
            <w:tcW w:w="2579" w:type="dxa"/>
            <w:vAlign w:val="center"/>
          </w:tcPr>
          <w:p w14:paraId="533BC048" w14:textId="77777777" w:rsidR="00442311" w:rsidRPr="002E2938" w:rsidRDefault="00442311" w:rsidP="002E2938">
            <w:pPr>
              <w:pStyle w:val="TableParagraph"/>
              <w:spacing w:before="76" w:line="248" w:lineRule="exact"/>
              <w:ind w:left="112"/>
              <w:rPr>
                <w:b/>
                <w:i/>
                <w:color w:val="0070C0"/>
                <w:sz w:val="20"/>
                <w:szCs w:val="20"/>
              </w:rPr>
            </w:pPr>
            <w:r w:rsidRPr="002E2938">
              <w:rPr>
                <w:b/>
                <w:i/>
                <w:color w:val="0070C0"/>
                <w:sz w:val="20"/>
                <w:szCs w:val="20"/>
              </w:rPr>
              <w:t>Total</w:t>
            </w:r>
          </w:p>
        </w:tc>
        <w:tc>
          <w:tcPr>
            <w:tcW w:w="1218" w:type="dxa"/>
            <w:vAlign w:val="center"/>
          </w:tcPr>
          <w:p w14:paraId="364C69FE" w14:textId="77777777" w:rsidR="00442311" w:rsidRPr="002E2938" w:rsidRDefault="00442311" w:rsidP="002E2938">
            <w:pPr>
              <w:pStyle w:val="BodyText"/>
              <w:jc w:val="center"/>
              <w:rPr>
                <w:b/>
                <w:color w:val="0070C0"/>
                <w:sz w:val="20"/>
                <w:szCs w:val="20"/>
              </w:rPr>
            </w:pPr>
            <w:r w:rsidRPr="002E2938">
              <w:rPr>
                <w:b/>
                <w:color w:val="0070C0"/>
                <w:sz w:val="20"/>
                <w:szCs w:val="20"/>
              </w:rPr>
              <w:t>226</w:t>
            </w:r>
          </w:p>
        </w:tc>
        <w:tc>
          <w:tcPr>
            <w:tcW w:w="1298" w:type="dxa"/>
            <w:vAlign w:val="center"/>
          </w:tcPr>
          <w:p w14:paraId="2C8AF4F7" w14:textId="77777777" w:rsidR="00442311" w:rsidRPr="002E2938" w:rsidRDefault="00442311" w:rsidP="002E2938">
            <w:pPr>
              <w:pStyle w:val="BodyText"/>
              <w:jc w:val="center"/>
              <w:rPr>
                <w:b/>
                <w:color w:val="0070C0"/>
                <w:sz w:val="20"/>
                <w:szCs w:val="20"/>
              </w:rPr>
            </w:pPr>
            <w:r w:rsidRPr="002E2938">
              <w:rPr>
                <w:b/>
                <w:color w:val="0070C0"/>
                <w:sz w:val="20"/>
                <w:szCs w:val="20"/>
              </w:rPr>
              <w:t>187</w:t>
            </w:r>
          </w:p>
        </w:tc>
        <w:tc>
          <w:tcPr>
            <w:tcW w:w="1300" w:type="dxa"/>
            <w:vAlign w:val="center"/>
          </w:tcPr>
          <w:p w14:paraId="69E46A57" w14:textId="77777777" w:rsidR="00442311" w:rsidRPr="002E2938" w:rsidRDefault="00442311" w:rsidP="002E2938">
            <w:pPr>
              <w:pStyle w:val="BodyText"/>
              <w:jc w:val="center"/>
              <w:rPr>
                <w:b/>
                <w:color w:val="0070C0"/>
                <w:sz w:val="20"/>
                <w:szCs w:val="20"/>
              </w:rPr>
            </w:pPr>
            <w:r w:rsidRPr="002E2938">
              <w:rPr>
                <w:b/>
                <w:color w:val="0070C0"/>
                <w:sz w:val="20"/>
                <w:szCs w:val="20"/>
              </w:rPr>
              <w:t>202</w:t>
            </w:r>
          </w:p>
        </w:tc>
        <w:tc>
          <w:tcPr>
            <w:tcW w:w="1250" w:type="dxa"/>
            <w:vAlign w:val="center"/>
          </w:tcPr>
          <w:p w14:paraId="7AD077CC" w14:textId="77777777" w:rsidR="00442311" w:rsidRPr="002E2938" w:rsidRDefault="00442311" w:rsidP="002E2938">
            <w:pPr>
              <w:pStyle w:val="BodyText"/>
              <w:jc w:val="center"/>
              <w:rPr>
                <w:b/>
                <w:color w:val="0070C0"/>
                <w:sz w:val="20"/>
                <w:szCs w:val="20"/>
              </w:rPr>
            </w:pPr>
            <w:r w:rsidRPr="002E2938">
              <w:rPr>
                <w:b/>
                <w:color w:val="0070C0"/>
                <w:sz w:val="20"/>
                <w:szCs w:val="20"/>
              </w:rPr>
              <w:t>551</w:t>
            </w:r>
          </w:p>
        </w:tc>
        <w:tc>
          <w:tcPr>
            <w:tcW w:w="1147" w:type="dxa"/>
            <w:vAlign w:val="center"/>
          </w:tcPr>
          <w:p w14:paraId="2A90D867" w14:textId="77777777" w:rsidR="00442311" w:rsidRPr="002E2938" w:rsidRDefault="00266A28" w:rsidP="002E2938">
            <w:pPr>
              <w:pStyle w:val="BodyText"/>
              <w:jc w:val="center"/>
              <w:rPr>
                <w:b/>
                <w:color w:val="0070C0"/>
                <w:sz w:val="20"/>
                <w:szCs w:val="20"/>
              </w:rPr>
            </w:pPr>
            <w:r>
              <w:rPr>
                <w:b/>
                <w:color w:val="0070C0"/>
                <w:sz w:val="20"/>
                <w:szCs w:val="20"/>
              </w:rPr>
              <w:t>566</w:t>
            </w:r>
          </w:p>
        </w:tc>
      </w:tr>
    </w:tbl>
    <w:p w14:paraId="2881E860" w14:textId="77777777" w:rsidR="00442311" w:rsidRPr="005A00C6" w:rsidRDefault="00442311" w:rsidP="002E2938">
      <w:pPr>
        <w:spacing w:before="95"/>
        <w:rPr>
          <w:i/>
          <w:sz w:val="2"/>
          <w:szCs w:val="2"/>
        </w:rPr>
      </w:pPr>
    </w:p>
    <w:p w14:paraId="5F516DBE" w14:textId="77777777" w:rsidR="00AD1A64" w:rsidRDefault="00DE6813" w:rsidP="005A00C6">
      <w:pPr>
        <w:pStyle w:val="ListParagraph"/>
        <w:numPr>
          <w:ilvl w:val="0"/>
          <w:numId w:val="11"/>
        </w:numPr>
      </w:pPr>
      <w:r w:rsidRPr="005A00C6">
        <w:rPr>
          <w:b/>
        </w:rPr>
        <w:t>Maintenance</w:t>
      </w:r>
      <w:r w:rsidR="00EA2D75" w:rsidRPr="005A00C6">
        <w:rPr>
          <w:b/>
        </w:rPr>
        <w:t xml:space="preserve"> &amp; Works</w:t>
      </w:r>
    </w:p>
    <w:p w14:paraId="51EBEABD" w14:textId="4539613B" w:rsidR="00AD1A64" w:rsidRPr="00AD1A64" w:rsidRDefault="00AD1A64" w:rsidP="00AD1A64">
      <w:pPr>
        <w:pStyle w:val="ListParagraph"/>
        <w:numPr>
          <w:ilvl w:val="0"/>
          <w:numId w:val="18"/>
        </w:numPr>
      </w:pPr>
      <w:r w:rsidRPr="00AD1A64">
        <w:rPr>
          <w:b/>
        </w:rPr>
        <w:t>Locksmith</w:t>
      </w:r>
      <w:r w:rsidRPr="00AD1A64">
        <w:t xml:space="preserve"> – the locksmith will have all padlocks ready for next week, A D key will open the front gate, driveway gate, Clubhouse and Toilet block.</w:t>
      </w:r>
      <w:r w:rsidR="00094025">
        <w:t xml:space="preserve"> This will mean we will have 2 keys for the top complex and 2 separate keys for the lower complex</w:t>
      </w:r>
      <w:r w:rsidR="00F0150A">
        <w:t>.</w:t>
      </w:r>
    </w:p>
    <w:p w14:paraId="629930E5" w14:textId="77777777" w:rsidR="00AD1A64" w:rsidRDefault="00AD1A64" w:rsidP="00AD1A64">
      <w:pPr>
        <w:pStyle w:val="ListParagraph"/>
        <w:numPr>
          <w:ilvl w:val="0"/>
          <w:numId w:val="18"/>
        </w:numPr>
      </w:pPr>
      <w:r w:rsidRPr="00AD1A64">
        <w:rPr>
          <w:b/>
        </w:rPr>
        <w:lastRenderedPageBreak/>
        <w:t>Honor Board</w:t>
      </w:r>
      <w:r w:rsidRPr="00AD1A64">
        <w:t xml:space="preserve"> update, Lyn and Bonnie in the process of having this amended</w:t>
      </w:r>
      <w:r>
        <w:t>.</w:t>
      </w:r>
    </w:p>
    <w:p w14:paraId="29F5B209" w14:textId="77777777" w:rsidR="00266A28" w:rsidRDefault="00AD1A64" w:rsidP="00AD1A64">
      <w:pPr>
        <w:pStyle w:val="ListParagraph"/>
        <w:numPr>
          <w:ilvl w:val="0"/>
          <w:numId w:val="18"/>
        </w:numPr>
      </w:pPr>
      <w:r w:rsidRPr="00AD1A64">
        <w:rPr>
          <w:b/>
          <w:bCs/>
        </w:rPr>
        <w:t>Veolia Bin Locks</w:t>
      </w:r>
      <w:r w:rsidRPr="00AD1A64">
        <w:t xml:space="preserve"> – 2 quotes are currently being organized. The two front bins to be taken away and replaced with rollaway bins that can be picked up fortnightly at a cost of $28.00 per fortnight, we are currently paying $138.00 per month. Cardboard Bin can be picked up monthly.  The rollway bins will be placed behind the BBQ area and garbage and cardboard can be directly put in.  This will stop people dumping their rubbish in our bins.</w:t>
      </w:r>
    </w:p>
    <w:p w14:paraId="51BBCBE0" w14:textId="77777777" w:rsidR="000453AA" w:rsidRDefault="000453AA" w:rsidP="00AD1A64">
      <w:pPr>
        <w:pStyle w:val="ListParagraph"/>
        <w:numPr>
          <w:ilvl w:val="0"/>
          <w:numId w:val="18"/>
        </w:numPr>
      </w:pPr>
      <w:r>
        <w:rPr>
          <w:b/>
          <w:bCs/>
        </w:rPr>
        <w:t>As I have raised this in last month’s report and this month’s treasurers report this is again for discussion</w:t>
      </w:r>
      <w:r w:rsidRPr="000453AA">
        <w:t>.</w:t>
      </w:r>
    </w:p>
    <w:p w14:paraId="2C892A97" w14:textId="77777777" w:rsidR="00023105" w:rsidRDefault="00023105" w:rsidP="00023105">
      <w:pPr>
        <w:pStyle w:val="BodyText"/>
        <w:ind w:left="0" w:firstLine="0"/>
      </w:pPr>
    </w:p>
    <w:tbl>
      <w:tblPr>
        <w:tblW w:w="9360" w:type="dxa"/>
        <w:tblInd w:w="108" w:type="dxa"/>
        <w:tblLook w:val="04A0" w:firstRow="1" w:lastRow="0" w:firstColumn="1" w:lastColumn="0" w:noHBand="0" w:noVBand="1"/>
      </w:tblPr>
      <w:tblGrid>
        <w:gridCol w:w="453"/>
        <w:gridCol w:w="5299"/>
        <w:gridCol w:w="1619"/>
        <w:gridCol w:w="1989"/>
      </w:tblGrid>
      <w:tr w:rsidR="000A0DCA" w:rsidRPr="000A0DCA" w14:paraId="65B9BC74" w14:textId="77777777" w:rsidTr="000A0DCA">
        <w:trPr>
          <w:trHeight w:val="320"/>
        </w:trPr>
        <w:tc>
          <w:tcPr>
            <w:tcW w:w="4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33B102" w14:textId="77777777" w:rsidR="000A0DCA" w:rsidRPr="000A0DCA" w:rsidRDefault="000A0DCA" w:rsidP="000A0DCA">
            <w:pPr>
              <w:widowControl/>
              <w:autoSpaceDE/>
              <w:autoSpaceDN/>
              <w:rPr>
                <w:rFonts w:ascii="Calibri" w:eastAsia="Times New Roman" w:hAnsi="Calibri" w:cs="Times New Roman"/>
                <w:color w:val="000000"/>
                <w:sz w:val="24"/>
                <w:szCs w:val="24"/>
                <w:lang w:val="en-AU"/>
              </w:rPr>
            </w:pPr>
            <w:bookmarkStart w:id="0" w:name="_GoBack"/>
            <w:r w:rsidRPr="000A0DCA">
              <w:rPr>
                <w:rFonts w:ascii="Calibri" w:eastAsia="Times New Roman" w:hAnsi="Calibri" w:cs="Times New Roman"/>
                <w:color w:val="000000"/>
                <w:sz w:val="24"/>
                <w:szCs w:val="24"/>
                <w:lang w:val="en-AU"/>
              </w:rPr>
              <w:t> </w:t>
            </w:r>
          </w:p>
        </w:tc>
        <w:tc>
          <w:tcPr>
            <w:tcW w:w="5299" w:type="dxa"/>
            <w:tcBorders>
              <w:top w:val="single" w:sz="4" w:space="0" w:color="auto"/>
              <w:left w:val="nil"/>
              <w:bottom w:val="single" w:sz="4" w:space="0" w:color="auto"/>
              <w:right w:val="single" w:sz="4" w:space="0" w:color="auto"/>
            </w:tcBorders>
            <w:shd w:val="clear" w:color="auto" w:fill="auto"/>
            <w:noWrap/>
            <w:vAlign w:val="bottom"/>
            <w:hideMark/>
          </w:tcPr>
          <w:p w14:paraId="4B1A5E83"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List of Improvements</w:t>
            </w:r>
          </w:p>
        </w:tc>
        <w:tc>
          <w:tcPr>
            <w:tcW w:w="1619" w:type="dxa"/>
            <w:tcBorders>
              <w:top w:val="single" w:sz="4" w:space="0" w:color="auto"/>
              <w:left w:val="nil"/>
              <w:bottom w:val="single" w:sz="4" w:space="0" w:color="auto"/>
              <w:right w:val="single" w:sz="4" w:space="0" w:color="auto"/>
            </w:tcBorders>
            <w:shd w:val="clear" w:color="auto" w:fill="auto"/>
            <w:noWrap/>
            <w:vAlign w:val="bottom"/>
            <w:hideMark/>
          </w:tcPr>
          <w:p w14:paraId="4DA897B0"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Top Complex</w:t>
            </w:r>
          </w:p>
        </w:tc>
        <w:tc>
          <w:tcPr>
            <w:tcW w:w="1989" w:type="dxa"/>
            <w:tcBorders>
              <w:top w:val="single" w:sz="4" w:space="0" w:color="auto"/>
              <w:left w:val="nil"/>
              <w:bottom w:val="single" w:sz="4" w:space="0" w:color="auto"/>
              <w:right w:val="single" w:sz="4" w:space="0" w:color="auto"/>
            </w:tcBorders>
            <w:shd w:val="clear" w:color="auto" w:fill="auto"/>
            <w:noWrap/>
            <w:vAlign w:val="center"/>
            <w:hideMark/>
          </w:tcPr>
          <w:p w14:paraId="57D01B72" w14:textId="77777777" w:rsidR="000A0DCA" w:rsidRPr="000A0DCA" w:rsidRDefault="000A0DCA" w:rsidP="000A0DCA">
            <w:pPr>
              <w:widowControl/>
              <w:autoSpaceDE/>
              <w:autoSpaceDN/>
              <w:jc w:val="center"/>
              <w:rPr>
                <w:rFonts w:eastAsia="Times New Roman"/>
                <w:b/>
                <w:bCs/>
                <w:color w:val="000000"/>
                <w:lang w:val="en-AU"/>
              </w:rPr>
            </w:pPr>
            <w:r w:rsidRPr="000A0DCA">
              <w:rPr>
                <w:rFonts w:eastAsia="Times New Roman"/>
                <w:b/>
                <w:bCs/>
                <w:color w:val="000000"/>
                <w:lang w:val="en-AU"/>
              </w:rPr>
              <w:t>Lower Complex</w:t>
            </w:r>
          </w:p>
        </w:tc>
      </w:tr>
      <w:tr w:rsidR="000A0DCA" w:rsidRPr="000A0DCA" w14:paraId="79A08D7F" w14:textId="77777777" w:rsidTr="002E2938">
        <w:trPr>
          <w:trHeight w:val="858"/>
        </w:trPr>
        <w:tc>
          <w:tcPr>
            <w:tcW w:w="453" w:type="dxa"/>
            <w:tcBorders>
              <w:top w:val="nil"/>
              <w:left w:val="single" w:sz="4" w:space="0" w:color="auto"/>
              <w:bottom w:val="single" w:sz="4" w:space="0" w:color="auto"/>
              <w:right w:val="single" w:sz="4" w:space="0" w:color="auto"/>
            </w:tcBorders>
            <w:shd w:val="clear" w:color="auto" w:fill="auto"/>
            <w:noWrap/>
            <w:hideMark/>
          </w:tcPr>
          <w:p w14:paraId="217F9864" w14:textId="77777777" w:rsidR="000A0DCA" w:rsidRPr="00580292" w:rsidRDefault="00580292" w:rsidP="00580292">
            <w:pPr>
              <w:jc w:val="center"/>
              <w:rPr>
                <w:lang w:val="en-AU"/>
              </w:rPr>
            </w:pPr>
            <w:r w:rsidRPr="00580292">
              <w:rPr>
                <w:lang w:val="en-AU"/>
              </w:rPr>
              <w:t>1</w:t>
            </w:r>
          </w:p>
        </w:tc>
        <w:tc>
          <w:tcPr>
            <w:tcW w:w="5299" w:type="dxa"/>
            <w:tcBorders>
              <w:top w:val="nil"/>
              <w:left w:val="nil"/>
              <w:bottom w:val="single" w:sz="4" w:space="0" w:color="auto"/>
              <w:right w:val="single" w:sz="4" w:space="0" w:color="auto"/>
            </w:tcBorders>
            <w:shd w:val="clear" w:color="auto" w:fill="auto"/>
            <w:vAlign w:val="center"/>
            <w:hideMark/>
          </w:tcPr>
          <w:p w14:paraId="3705FD89" w14:textId="784CC2E5"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LED replacement of Lighting</w:t>
            </w:r>
            <w:r w:rsidRPr="000A0DCA">
              <w:rPr>
                <w:rFonts w:eastAsia="Times New Roman"/>
                <w:color w:val="000000"/>
                <w:sz w:val="20"/>
                <w:szCs w:val="20"/>
              </w:rPr>
              <w:t xml:space="preserve"> – </w:t>
            </w:r>
            <w:r w:rsidR="00AB099D">
              <w:rPr>
                <w:rFonts w:eastAsia="Times New Roman"/>
                <w:color w:val="000000"/>
                <w:sz w:val="20"/>
                <w:szCs w:val="20"/>
              </w:rPr>
              <w:t>$125,075 from EGM This quote including 6 poles at $147,730 includes GST</w:t>
            </w:r>
            <w:r w:rsidR="002E2938">
              <w:rPr>
                <w:rFonts w:eastAsia="Times New Roman"/>
                <w:color w:val="000000"/>
                <w:sz w:val="20"/>
                <w:szCs w:val="20"/>
              </w:rPr>
              <w:t>.</w:t>
            </w:r>
            <w:r w:rsidR="00AB099D">
              <w:rPr>
                <w:rFonts w:eastAsia="Times New Roman"/>
                <w:color w:val="000000"/>
                <w:sz w:val="20"/>
                <w:szCs w:val="20"/>
              </w:rPr>
              <w:t xml:space="preserve"> Quoted 10/9/18 (Summerland Tennis)</w:t>
            </w:r>
          </w:p>
        </w:tc>
        <w:tc>
          <w:tcPr>
            <w:tcW w:w="1619" w:type="dxa"/>
            <w:tcBorders>
              <w:top w:val="nil"/>
              <w:left w:val="nil"/>
              <w:bottom w:val="single" w:sz="4" w:space="0" w:color="auto"/>
              <w:right w:val="single" w:sz="4" w:space="0" w:color="auto"/>
            </w:tcBorders>
            <w:shd w:val="clear" w:color="auto" w:fill="auto"/>
            <w:vAlign w:val="center"/>
            <w:hideMark/>
          </w:tcPr>
          <w:p w14:paraId="7BDC3600" w14:textId="52A68688"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w:t>
            </w:r>
            <w:r w:rsidR="00AB099D">
              <w:rPr>
                <w:rFonts w:eastAsia="Times New Roman"/>
                <w:color w:val="000000"/>
                <w:sz w:val="20"/>
                <w:szCs w:val="20"/>
                <w:lang w:val="en-AU"/>
              </w:rPr>
              <w:t>147,730</w:t>
            </w:r>
          </w:p>
        </w:tc>
        <w:tc>
          <w:tcPr>
            <w:tcW w:w="1989" w:type="dxa"/>
            <w:tcBorders>
              <w:top w:val="nil"/>
              <w:left w:val="nil"/>
              <w:bottom w:val="single" w:sz="4" w:space="0" w:color="auto"/>
              <w:right w:val="single" w:sz="4" w:space="0" w:color="auto"/>
            </w:tcBorders>
            <w:shd w:val="clear" w:color="auto" w:fill="auto"/>
            <w:vAlign w:val="center"/>
            <w:hideMark/>
          </w:tcPr>
          <w:p w14:paraId="4A1097E8" w14:textId="73AA495A" w:rsidR="000A0DCA" w:rsidRPr="000A0DCA" w:rsidRDefault="00AB099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$148,480</w:t>
            </w:r>
          </w:p>
        </w:tc>
      </w:tr>
      <w:tr w:rsidR="000A0DCA" w:rsidRPr="000A0DCA" w14:paraId="75365166" w14:textId="77777777" w:rsidTr="00580292">
        <w:trPr>
          <w:trHeight w:val="844"/>
        </w:trPr>
        <w:tc>
          <w:tcPr>
            <w:tcW w:w="453" w:type="dxa"/>
            <w:tcBorders>
              <w:top w:val="nil"/>
              <w:left w:val="single" w:sz="4" w:space="0" w:color="auto"/>
              <w:bottom w:val="single" w:sz="4" w:space="0" w:color="auto"/>
              <w:right w:val="single" w:sz="4" w:space="0" w:color="auto"/>
            </w:tcBorders>
            <w:shd w:val="clear" w:color="auto" w:fill="auto"/>
            <w:noWrap/>
            <w:hideMark/>
          </w:tcPr>
          <w:p w14:paraId="1F6148C2" w14:textId="77777777" w:rsidR="000A0DCA" w:rsidRPr="000A0DCA" w:rsidRDefault="00580292" w:rsidP="00580292">
            <w:pPr>
              <w:pStyle w:val="BodyText"/>
              <w:ind w:left="0" w:firstLine="0"/>
              <w:rPr>
                <w:lang w:val="en-AU"/>
              </w:rPr>
            </w:pPr>
            <w:r>
              <w:rPr>
                <w:lang w:val="en-AU"/>
              </w:rPr>
              <w:t xml:space="preserve"> </w:t>
            </w:r>
            <w:r w:rsidR="000A0DCA" w:rsidRPr="000A0DCA">
              <w:rPr>
                <w:lang w:val="en-AU"/>
              </w:rPr>
              <w:t>2</w:t>
            </w:r>
          </w:p>
        </w:tc>
        <w:tc>
          <w:tcPr>
            <w:tcW w:w="5299" w:type="dxa"/>
            <w:tcBorders>
              <w:top w:val="nil"/>
              <w:left w:val="nil"/>
              <w:bottom w:val="single" w:sz="4" w:space="0" w:color="auto"/>
              <w:right w:val="single" w:sz="4" w:space="0" w:color="auto"/>
            </w:tcBorders>
            <w:shd w:val="clear" w:color="auto" w:fill="auto"/>
            <w:vAlign w:val="center"/>
            <w:hideMark/>
          </w:tcPr>
          <w:p w14:paraId="72310B9F" w14:textId="03237041"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Re-building new Toilet and Locker room facilities and demolishing existing structures replaced by outdoor garden and café area. </w:t>
            </w:r>
            <w:r w:rsidR="00DE7E1D">
              <w:rPr>
                <w:rFonts w:eastAsia="Times New Roman"/>
                <w:b/>
                <w:bCs/>
                <w:color w:val="000000"/>
                <w:sz w:val="20"/>
                <w:szCs w:val="20"/>
              </w:rPr>
              <w:t>To be quoted.</w:t>
            </w:r>
          </w:p>
        </w:tc>
        <w:tc>
          <w:tcPr>
            <w:tcW w:w="1619" w:type="dxa"/>
            <w:tcBorders>
              <w:top w:val="nil"/>
              <w:left w:val="nil"/>
              <w:bottom w:val="single" w:sz="4" w:space="0" w:color="auto"/>
              <w:right w:val="single" w:sz="4" w:space="0" w:color="auto"/>
            </w:tcBorders>
            <w:shd w:val="clear" w:color="auto" w:fill="auto"/>
            <w:vAlign w:val="center"/>
            <w:hideMark/>
          </w:tcPr>
          <w:p w14:paraId="5E97C819" w14:textId="7C20E0FF"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w:t>
            </w:r>
            <w:r w:rsidR="00AB099D">
              <w:rPr>
                <w:rFonts w:eastAsia="Times New Roman"/>
                <w:color w:val="000000"/>
                <w:sz w:val="20"/>
                <w:szCs w:val="20"/>
                <w:lang w:val="en-AU"/>
              </w:rPr>
              <w:t>250</w:t>
            </w:r>
            <w:r w:rsidRPr="000A0DCA">
              <w:rPr>
                <w:rFonts w:eastAsia="Times New Roman"/>
                <w:color w:val="000000"/>
                <w:sz w:val="20"/>
                <w:szCs w:val="20"/>
                <w:lang w:val="en-AU"/>
              </w:rPr>
              <w:t>,000 Est.</w:t>
            </w:r>
          </w:p>
        </w:tc>
        <w:tc>
          <w:tcPr>
            <w:tcW w:w="1989" w:type="dxa"/>
            <w:tcBorders>
              <w:top w:val="nil"/>
              <w:left w:val="nil"/>
              <w:bottom w:val="single" w:sz="4" w:space="0" w:color="auto"/>
              <w:right w:val="single" w:sz="4" w:space="0" w:color="auto"/>
            </w:tcBorders>
            <w:shd w:val="clear" w:color="auto" w:fill="auto"/>
            <w:vAlign w:val="center"/>
            <w:hideMark/>
          </w:tcPr>
          <w:p w14:paraId="7FE4524D" w14:textId="2B0EE72E"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r w:rsidR="00AB099D">
              <w:rPr>
                <w:rFonts w:eastAsia="Times New Roman"/>
                <w:color w:val="000000"/>
                <w:sz w:val="20"/>
                <w:szCs w:val="20"/>
                <w:lang w:val="en-AU"/>
              </w:rPr>
              <w:t>CCSA proposal - $6m</w:t>
            </w:r>
          </w:p>
        </w:tc>
      </w:tr>
      <w:tr w:rsidR="000A0DCA" w:rsidRPr="000A0DCA" w14:paraId="03D54225" w14:textId="77777777" w:rsidTr="00580292">
        <w:trPr>
          <w:trHeight w:val="842"/>
        </w:trPr>
        <w:tc>
          <w:tcPr>
            <w:tcW w:w="453" w:type="dxa"/>
            <w:tcBorders>
              <w:top w:val="nil"/>
              <w:left w:val="single" w:sz="4" w:space="0" w:color="auto"/>
              <w:bottom w:val="single" w:sz="4" w:space="0" w:color="auto"/>
              <w:right w:val="single" w:sz="4" w:space="0" w:color="auto"/>
            </w:tcBorders>
            <w:shd w:val="clear" w:color="auto" w:fill="auto"/>
            <w:noWrap/>
            <w:hideMark/>
          </w:tcPr>
          <w:p w14:paraId="3FDDB8F4"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3</w:t>
            </w:r>
          </w:p>
        </w:tc>
        <w:tc>
          <w:tcPr>
            <w:tcW w:w="5299" w:type="dxa"/>
            <w:tcBorders>
              <w:top w:val="nil"/>
              <w:left w:val="nil"/>
              <w:bottom w:val="single" w:sz="4" w:space="0" w:color="auto"/>
              <w:right w:val="single" w:sz="4" w:space="0" w:color="auto"/>
            </w:tcBorders>
            <w:shd w:val="clear" w:color="auto" w:fill="auto"/>
            <w:vAlign w:val="center"/>
            <w:hideMark/>
          </w:tcPr>
          <w:p w14:paraId="380D4F12" w14:textId="49131250"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Work Shed and Committee rooms</w:t>
            </w:r>
            <w:r w:rsidRPr="000A0DCA">
              <w:rPr>
                <w:rFonts w:eastAsia="Times New Roman"/>
                <w:color w:val="000000"/>
                <w:sz w:val="20"/>
                <w:szCs w:val="20"/>
              </w:rPr>
              <w:t xml:space="preserve"> – replacement of structure required due to white ant issues. Cost to be identified and reported to committee.</w:t>
            </w:r>
            <w:r w:rsidR="00DE7E1D">
              <w:rPr>
                <w:rFonts w:eastAsia="Times New Roman"/>
                <w:color w:val="000000"/>
                <w:sz w:val="20"/>
                <w:szCs w:val="20"/>
              </w:rPr>
              <w:t xml:space="preserve"> To be quoted.</w:t>
            </w:r>
          </w:p>
        </w:tc>
        <w:tc>
          <w:tcPr>
            <w:tcW w:w="1619" w:type="dxa"/>
            <w:tcBorders>
              <w:top w:val="nil"/>
              <w:left w:val="nil"/>
              <w:bottom w:val="single" w:sz="4" w:space="0" w:color="auto"/>
              <w:right w:val="single" w:sz="4" w:space="0" w:color="auto"/>
            </w:tcBorders>
            <w:shd w:val="clear" w:color="auto" w:fill="auto"/>
            <w:vAlign w:val="center"/>
            <w:hideMark/>
          </w:tcPr>
          <w:p w14:paraId="719F24A0" w14:textId="022D4A06" w:rsidR="000A0DCA" w:rsidRPr="000A0DCA" w:rsidRDefault="00DE7E1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$30,000 Est.</w:t>
            </w:r>
          </w:p>
        </w:tc>
        <w:tc>
          <w:tcPr>
            <w:tcW w:w="1989" w:type="dxa"/>
            <w:tcBorders>
              <w:top w:val="nil"/>
              <w:left w:val="nil"/>
              <w:bottom w:val="single" w:sz="4" w:space="0" w:color="auto"/>
              <w:right w:val="single" w:sz="4" w:space="0" w:color="auto"/>
            </w:tcBorders>
            <w:shd w:val="clear" w:color="auto" w:fill="auto"/>
            <w:vAlign w:val="center"/>
            <w:hideMark/>
          </w:tcPr>
          <w:p w14:paraId="014D0C15" w14:textId="77777777" w:rsidR="000A0DCA" w:rsidRPr="000A0DCA" w:rsidRDefault="000A0DCA" w:rsidP="000A0DCA">
            <w:pPr>
              <w:widowControl/>
              <w:autoSpaceDE/>
              <w:autoSpaceDN/>
              <w:jc w:val="center"/>
              <w:rPr>
                <w:rFonts w:eastAsia="Times New Roman"/>
                <w:color w:val="000000"/>
                <w:sz w:val="20"/>
                <w:szCs w:val="20"/>
                <w:lang w:val="en-AU"/>
              </w:rPr>
            </w:pPr>
          </w:p>
        </w:tc>
      </w:tr>
      <w:tr w:rsidR="000A0DCA" w:rsidRPr="000A0DCA" w14:paraId="62F81B0B" w14:textId="77777777" w:rsidTr="00580292">
        <w:trPr>
          <w:trHeight w:val="560"/>
        </w:trPr>
        <w:tc>
          <w:tcPr>
            <w:tcW w:w="453" w:type="dxa"/>
            <w:tcBorders>
              <w:top w:val="nil"/>
              <w:left w:val="single" w:sz="4" w:space="0" w:color="auto"/>
              <w:bottom w:val="single" w:sz="4" w:space="0" w:color="auto"/>
              <w:right w:val="single" w:sz="4" w:space="0" w:color="auto"/>
            </w:tcBorders>
            <w:shd w:val="clear" w:color="auto" w:fill="auto"/>
            <w:noWrap/>
            <w:hideMark/>
          </w:tcPr>
          <w:p w14:paraId="275747FB"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4</w:t>
            </w:r>
          </w:p>
        </w:tc>
        <w:tc>
          <w:tcPr>
            <w:tcW w:w="5299" w:type="dxa"/>
            <w:tcBorders>
              <w:top w:val="nil"/>
              <w:left w:val="nil"/>
              <w:bottom w:val="single" w:sz="4" w:space="0" w:color="auto"/>
              <w:right w:val="single" w:sz="4" w:space="0" w:color="auto"/>
            </w:tcBorders>
            <w:shd w:val="clear" w:color="auto" w:fill="auto"/>
            <w:vAlign w:val="center"/>
            <w:hideMark/>
          </w:tcPr>
          <w:p w14:paraId="5A71328B" w14:textId="2832C1EB"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Re-fencing of Courts </w:t>
            </w:r>
            <w:r w:rsidR="00FE4B95">
              <w:rPr>
                <w:rFonts w:eastAsia="Times New Roman"/>
                <w:b/>
                <w:bCs/>
                <w:color w:val="000000"/>
                <w:sz w:val="20"/>
                <w:szCs w:val="20"/>
              </w:rPr>
              <w:t xml:space="preserve">– 12 &amp; 13 </w:t>
            </w:r>
            <w:r w:rsidR="00FE4B95"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hideMark/>
          </w:tcPr>
          <w:p w14:paraId="43ACEE8D" w14:textId="0EEF7953"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$40,040</w:t>
            </w:r>
          </w:p>
        </w:tc>
        <w:tc>
          <w:tcPr>
            <w:tcW w:w="1989" w:type="dxa"/>
            <w:tcBorders>
              <w:top w:val="nil"/>
              <w:left w:val="nil"/>
              <w:bottom w:val="single" w:sz="4" w:space="0" w:color="auto"/>
              <w:right w:val="single" w:sz="4" w:space="0" w:color="auto"/>
            </w:tcBorders>
            <w:shd w:val="clear" w:color="auto" w:fill="auto"/>
            <w:vAlign w:val="center"/>
            <w:hideMark/>
          </w:tcPr>
          <w:p w14:paraId="5C487688" w14:textId="036DA9B0" w:rsidR="000A0DCA" w:rsidRPr="000A0DCA" w:rsidRDefault="000A0DCA" w:rsidP="000A0DCA">
            <w:pPr>
              <w:widowControl/>
              <w:autoSpaceDE/>
              <w:autoSpaceDN/>
              <w:jc w:val="center"/>
              <w:rPr>
                <w:rFonts w:eastAsia="Times New Roman"/>
                <w:color w:val="000000"/>
                <w:sz w:val="20"/>
                <w:szCs w:val="20"/>
                <w:lang w:val="en-AU"/>
              </w:rPr>
            </w:pPr>
          </w:p>
        </w:tc>
      </w:tr>
      <w:tr w:rsidR="00FE4B95" w:rsidRPr="000A0DCA" w14:paraId="59C37164" w14:textId="77777777" w:rsidTr="00580292">
        <w:trPr>
          <w:trHeight w:val="560"/>
        </w:trPr>
        <w:tc>
          <w:tcPr>
            <w:tcW w:w="453" w:type="dxa"/>
            <w:tcBorders>
              <w:top w:val="nil"/>
              <w:left w:val="single" w:sz="4" w:space="0" w:color="auto"/>
              <w:bottom w:val="single" w:sz="4" w:space="0" w:color="auto"/>
              <w:right w:val="single" w:sz="4" w:space="0" w:color="auto"/>
            </w:tcBorders>
            <w:shd w:val="clear" w:color="auto" w:fill="auto"/>
            <w:noWrap/>
          </w:tcPr>
          <w:p w14:paraId="729E34BB" w14:textId="0E2F8364" w:rsidR="00FE4B95" w:rsidRPr="000A0DCA" w:rsidRDefault="00FE4B95" w:rsidP="00580292">
            <w:pPr>
              <w:widowControl/>
              <w:autoSpaceDE/>
              <w:autoSpaceDN/>
              <w:jc w:val="center"/>
              <w:rPr>
                <w:rFonts w:eastAsia="Times New Roman"/>
                <w:color w:val="000000"/>
                <w:sz w:val="20"/>
                <w:szCs w:val="20"/>
                <w:lang w:val="en-AU"/>
              </w:rPr>
            </w:pPr>
            <w:r>
              <w:rPr>
                <w:rFonts w:eastAsia="Times New Roman"/>
                <w:color w:val="000000"/>
                <w:sz w:val="20"/>
                <w:szCs w:val="20"/>
                <w:lang w:val="en-AU"/>
              </w:rPr>
              <w:t>5</w:t>
            </w:r>
          </w:p>
        </w:tc>
        <w:tc>
          <w:tcPr>
            <w:tcW w:w="5299" w:type="dxa"/>
            <w:tcBorders>
              <w:top w:val="nil"/>
              <w:left w:val="nil"/>
              <w:bottom w:val="single" w:sz="4" w:space="0" w:color="auto"/>
              <w:right w:val="single" w:sz="4" w:space="0" w:color="auto"/>
            </w:tcBorders>
            <w:shd w:val="clear" w:color="auto" w:fill="auto"/>
            <w:vAlign w:val="center"/>
          </w:tcPr>
          <w:p w14:paraId="3A59EA96" w14:textId="026E86CA" w:rsidR="00FE4B95" w:rsidRPr="000A0DCA" w:rsidRDefault="00FE4B95" w:rsidP="000A0DCA">
            <w:pPr>
              <w:widowControl/>
              <w:autoSpaceDE/>
              <w:autoSpaceDN/>
              <w:rPr>
                <w:rFonts w:eastAsia="Times New Roman"/>
                <w:b/>
                <w:bCs/>
                <w:color w:val="000000"/>
                <w:sz w:val="20"/>
                <w:szCs w:val="20"/>
              </w:rPr>
            </w:pPr>
            <w:r>
              <w:rPr>
                <w:rFonts w:eastAsia="Times New Roman"/>
                <w:b/>
                <w:bCs/>
                <w:color w:val="000000"/>
                <w:sz w:val="20"/>
                <w:szCs w:val="20"/>
              </w:rPr>
              <w:t>Dividing tennis fences – courts 5/6, 6/7 and 8/9.</w:t>
            </w:r>
            <w:r w:rsidRPr="00FE4B95">
              <w:rPr>
                <w:rFonts w:eastAsia="Times New Roman"/>
                <w:color w:val="000000"/>
                <w:sz w:val="20"/>
                <w:szCs w:val="20"/>
              </w:rPr>
              <w:t xml:space="preserve"> </w:t>
            </w:r>
            <w:r>
              <w:rPr>
                <w:rFonts w:eastAsia="Times New Roman"/>
                <w:color w:val="000000"/>
                <w:sz w:val="20"/>
                <w:szCs w:val="20"/>
              </w:rPr>
              <w:t xml:space="preserve"> </w:t>
            </w:r>
            <w:r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tcPr>
          <w:p w14:paraId="268951B0" w14:textId="148B3244" w:rsidR="00FE4B95"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$21,560</w:t>
            </w:r>
          </w:p>
        </w:tc>
        <w:tc>
          <w:tcPr>
            <w:tcW w:w="1989" w:type="dxa"/>
            <w:tcBorders>
              <w:top w:val="nil"/>
              <w:left w:val="nil"/>
              <w:bottom w:val="single" w:sz="4" w:space="0" w:color="auto"/>
              <w:right w:val="single" w:sz="4" w:space="0" w:color="auto"/>
            </w:tcBorders>
            <w:shd w:val="clear" w:color="auto" w:fill="auto"/>
            <w:vAlign w:val="center"/>
          </w:tcPr>
          <w:p w14:paraId="7D0F9491" w14:textId="77777777" w:rsidR="00FE4B95" w:rsidRPr="000A0DCA" w:rsidRDefault="00FE4B95" w:rsidP="000A0DCA">
            <w:pPr>
              <w:widowControl/>
              <w:autoSpaceDE/>
              <w:autoSpaceDN/>
              <w:jc w:val="center"/>
              <w:rPr>
                <w:rFonts w:eastAsia="Times New Roman"/>
                <w:color w:val="000000"/>
                <w:sz w:val="20"/>
                <w:szCs w:val="20"/>
                <w:lang w:val="en-AU"/>
              </w:rPr>
            </w:pPr>
          </w:p>
        </w:tc>
      </w:tr>
      <w:tr w:rsidR="000A0DCA" w:rsidRPr="000A0DCA" w14:paraId="20FDDE16" w14:textId="77777777" w:rsidTr="002E2938">
        <w:trPr>
          <w:trHeight w:val="975"/>
        </w:trPr>
        <w:tc>
          <w:tcPr>
            <w:tcW w:w="453" w:type="dxa"/>
            <w:tcBorders>
              <w:top w:val="nil"/>
              <w:left w:val="single" w:sz="4" w:space="0" w:color="auto"/>
              <w:bottom w:val="single" w:sz="4" w:space="0" w:color="auto"/>
              <w:right w:val="single" w:sz="4" w:space="0" w:color="auto"/>
            </w:tcBorders>
            <w:shd w:val="clear" w:color="auto" w:fill="auto"/>
            <w:noWrap/>
            <w:hideMark/>
          </w:tcPr>
          <w:p w14:paraId="63325474"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5</w:t>
            </w:r>
          </w:p>
        </w:tc>
        <w:tc>
          <w:tcPr>
            <w:tcW w:w="5299" w:type="dxa"/>
            <w:tcBorders>
              <w:top w:val="nil"/>
              <w:left w:val="nil"/>
              <w:bottom w:val="single" w:sz="4" w:space="0" w:color="auto"/>
              <w:right w:val="single" w:sz="4" w:space="0" w:color="auto"/>
            </w:tcBorders>
            <w:shd w:val="clear" w:color="auto" w:fill="auto"/>
            <w:vAlign w:val="center"/>
            <w:hideMark/>
          </w:tcPr>
          <w:p w14:paraId="1CDECFB8" w14:textId="5E224ECC"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Re-surfacing of Courts &amp; extending where possible to ITF standard courts</w:t>
            </w:r>
            <w:r w:rsidR="00AB099D">
              <w:rPr>
                <w:rFonts w:eastAsia="Times New Roman"/>
                <w:b/>
                <w:bCs/>
                <w:color w:val="000000"/>
                <w:sz w:val="20"/>
                <w:szCs w:val="20"/>
              </w:rPr>
              <w:t xml:space="preserve"> – Courts 10, 11, 12 &amp; 13 resurfacing </w:t>
            </w:r>
            <w:r w:rsidR="00AB099D" w:rsidRPr="00AB099D">
              <w:rPr>
                <w:rFonts w:eastAsia="Times New Roman"/>
                <w:color w:val="000000"/>
                <w:sz w:val="20"/>
                <w:szCs w:val="20"/>
              </w:rPr>
              <w:t>- (Summerland Tennis 10/9/18)</w:t>
            </w:r>
          </w:p>
        </w:tc>
        <w:tc>
          <w:tcPr>
            <w:tcW w:w="1619" w:type="dxa"/>
            <w:tcBorders>
              <w:top w:val="nil"/>
              <w:left w:val="nil"/>
              <w:bottom w:val="single" w:sz="4" w:space="0" w:color="auto"/>
              <w:right w:val="single" w:sz="4" w:space="0" w:color="auto"/>
            </w:tcBorders>
            <w:shd w:val="clear" w:color="auto" w:fill="auto"/>
            <w:vAlign w:val="center"/>
            <w:hideMark/>
          </w:tcPr>
          <w:p w14:paraId="2AD376B3" w14:textId="40037EC8" w:rsidR="000A0DCA" w:rsidRPr="000A0DCA" w:rsidRDefault="00AB099D"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$109,200</w:t>
            </w:r>
          </w:p>
        </w:tc>
        <w:tc>
          <w:tcPr>
            <w:tcW w:w="1989" w:type="dxa"/>
            <w:tcBorders>
              <w:top w:val="nil"/>
              <w:left w:val="nil"/>
              <w:bottom w:val="single" w:sz="4" w:space="0" w:color="auto"/>
              <w:right w:val="single" w:sz="4" w:space="0" w:color="auto"/>
            </w:tcBorders>
            <w:shd w:val="clear" w:color="auto" w:fill="auto"/>
            <w:vAlign w:val="center"/>
            <w:hideMark/>
          </w:tcPr>
          <w:p w14:paraId="0D7D74FE" w14:textId="6123889C" w:rsidR="000A0DCA" w:rsidRPr="000A0DCA" w:rsidRDefault="000A0DCA" w:rsidP="000A0DCA">
            <w:pPr>
              <w:widowControl/>
              <w:autoSpaceDE/>
              <w:autoSpaceDN/>
              <w:jc w:val="center"/>
              <w:rPr>
                <w:rFonts w:eastAsia="Times New Roman"/>
                <w:color w:val="000000"/>
                <w:sz w:val="20"/>
                <w:szCs w:val="20"/>
                <w:lang w:val="en-AU"/>
              </w:rPr>
            </w:pPr>
          </w:p>
        </w:tc>
      </w:tr>
      <w:tr w:rsidR="000A0DCA" w:rsidRPr="000A0DCA" w14:paraId="2794CAD3" w14:textId="77777777" w:rsidTr="00580292">
        <w:trPr>
          <w:trHeight w:val="573"/>
        </w:trPr>
        <w:tc>
          <w:tcPr>
            <w:tcW w:w="453" w:type="dxa"/>
            <w:tcBorders>
              <w:top w:val="nil"/>
              <w:left w:val="single" w:sz="4" w:space="0" w:color="auto"/>
              <w:bottom w:val="single" w:sz="4" w:space="0" w:color="auto"/>
              <w:right w:val="single" w:sz="4" w:space="0" w:color="auto"/>
            </w:tcBorders>
            <w:shd w:val="clear" w:color="auto" w:fill="auto"/>
            <w:noWrap/>
            <w:hideMark/>
          </w:tcPr>
          <w:p w14:paraId="463DB31B"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6</w:t>
            </w:r>
          </w:p>
        </w:tc>
        <w:tc>
          <w:tcPr>
            <w:tcW w:w="5299" w:type="dxa"/>
            <w:tcBorders>
              <w:top w:val="nil"/>
              <w:left w:val="nil"/>
              <w:bottom w:val="single" w:sz="4" w:space="0" w:color="auto"/>
              <w:right w:val="single" w:sz="4" w:space="0" w:color="auto"/>
            </w:tcBorders>
            <w:shd w:val="clear" w:color="auto" w:fill="auto"/>
            <w:vAlign w:val="center"/>
            <w:hideMark/>
          </w:tcPr>
          <w:p w14:paraId="480CE6BA"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lang w:val="en-AU"/>
              </w:rPr>
              <w:t xml:space="preserve">Solar Panels placed on Clubhouse roof </w:t>
            </w:r>
            <w:r w:rsidRPr="000A0DCA">
              <w:rPr>
                <w:rFonts w:eastAsia="Times New Roman"/>
                <w:color w:val="000000"/>
                <w:sz w:val="20"/>
                <w:szCs w:val="20"/>
                <w:lang w:val="en-AU"/>
              </w:rPr>
              <w:t>- 70 panels, savings in electricity at $6,900 per annum</w:t>
            </w:r>
          </w:p>
        </w:tc>
        <w:tc>
          <w:tcPr>
            <w:tcW w:w="1619" w:type="dxa"/>
            <w:tcBorders>
              <w:top w:val="nil"/>
              <w:left w:val="nil"/>
              <w:bottom w:val="single" w:sz="4" w:space="0" w:color="auto"/>
              <w:right w:val="single" w:sz="4" w:space="0" w:color="auto"/>
            </w:tcBorders>
            <w:shd w:val="clear" w:color="auto" w:fill="auto"/>
            <w:vAlign w:val="center"/>
            <w:hideMark/>
          </w:tcPr>
          <w:p w14:paraId="31FC5832"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xml:space="preserve">$30,000 </w:t>
            </w:r>
          </w:p>
        </w:tc>
        <w:tc>
          <w:tcPr>
            <w:tcW w:w="1989" w:type="dxa"/>
            <w:tcBorders>
              <w:top w:val="nil"/>
              <w:left w:val="nil"/>
              <w:bottom w:val="single" w:sz="4" w:space="0" w:color="auto"/>
              <w:right w:val="single" w:sz="4" w:space="0" w:color="auto"/>
            </w:tcBorders>
            <w:shd w:val="clear" w:color="auto" w:fill="auto"/>
            <w:vAlign w:val="center"/>
            <w:hideMark/>
          </w:tcPr>
          <w:p w14:paraId="38D03BD9"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00E2BEE0" w14:textId="77777777" w:rsidTr="00580292">
        <w:trPr>
          <w:trHeight w:val="411"/>
        </w:trPr>
        <w:tc>
          <w:tcPr>
            <w:tcW w:w="453" w:type="dxa"/>
            <w:tcBorders>
              <w:top w:val="nil"/>
              <w:left w:val="single" w:sz="4" w:space="0" w:color="auto"/>
              <w:bottom w:val="single" w:sz="4" w:space="0" w:color="auto"/>
              <w:right w:val="single" w:sz="4" w:space="0" w:color="auto"/>
            </w:tcBorders>
            <w:shd w:val="clear" w:color="auto" w:fill="auto"/>
            <w:noWrap/>
            <w:hideMark/>
          </w:tcPr>
          <w:p w14:paraId="1235D613"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7</w:t>
            </w:r>
          </w:p>
        </w:tc>
        <w:tc>
          <w:tcPr>
            <w:tcW w:w="5299" w:type="dxa"/>
            <w:tcBorders>
              <w:top w:val="nil"/>
              <w:left w:val="nil"/>
              <w:bottom w:val="single" w:sz="4" w:space="0" w:color="auto"/>
              <w:right w:val="single" w:sz="4" w:space="0" w:color="auto"/>
            </w:tcBorders>
            <w:shd w:val="clear" w:color="auto" w:fill="auto"/>
            <w:vAlign w:val="center"/>
            <w:hideMark/>
          </w:tcPr>
          <w:p w14:paraId="36624D14"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lang w:val="en-AU"/>
              </w:rPr>
              <w:t>Repainting internal main-clubhouse and re-sanding floors</w:t>
            </w:r>
          </w:p>
        </w:tc>
        <w:tc>
          <w:tcPr>
            <w:tcW w:w="1619" w:type="dxa"/>
            <w:tcBorders>
              <w:top w:val="nil"/>
              <w:left w:val="nil"/>
              <w:bottom w:val="single" w:sz="4" w:space="0" w:color="auto"/>
              <w:right w:val="single" w:sz="4" w:space="0" w:color="auto"/>
            </w:tcBorders>
            <w:shd w:val="clear" w:color="auto" w:fill="auto"/>
            <w:vAlign w:val="center"/>
            <w:hideMark/>
          </w:tcPr>
          <w:p w14:paraId="7433B840" w14:textId="7B4030F1"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$2,200</w:t>
            </w:r>
          </w:p>
        </w:tc>
        <w:tc>
          <w:tcPr>
            <w:tcW w:w="1989" w:type="dxa"/>
            <w:tcBorders>
              <w:top w:val="nil"/>
              <w:left w:val="nil"/>
              <w:bottom w:val="single" w:sz="4" w:space="0" w:color="auto"/>
              <w:right w:val="single" w:sz="4" w:space="0" w:color="auto"/>
            </w:tcBorders>
            <w:shd w:val="clear" w:color="auto" w:fill="auto"/>
            <w:vAlign w:val="center"/>
            <w:hideMark/>
          </w:tcPr>
          <w:p w14:paraId="7F307418"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06A64CA5" w14:textId="77777777" w:rsidTr="00580292">
        <w:trPr>
          <w:trHeight w:val="320"/>
        </w:trPr>
        <w:tc>
          <w:tcPr>
            <w:tcW w:w="453" w:type="dxa"/>
            <w:tcBorders>
              <w:top w:val="nil"/>
              <w:left w:val="single" w:sz="4" w:space="0" w:color="auto"/>
              <w:bottom w:val="single" w:sz="4" w:space="0" w:color="auto"/>
              <w:right w:val="single" w:sz="4" w:space="0" w:color="auto"/>
            </w:tcBorders>
            <w:shd w:val="clear" w:color="auto" w:fill="auto"/>
            <w:noWrap/>
            <w:hideMark/>
          </w:tcPr>
          <w:p w14:paraId="15C1381F"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8</w:t>
            </w:r>
          </w:p>
        </w:tc>
        <w:tc>
          <w:tcPr>
            <w:tcW w:w="5299" w:type="dxa"/>
            <w:tcBorders>
              <w:top w:val="nil"/>
              <w:left w:val="nil"/>
              <w:bottom w:val="single" w:sz="4" w:space="0" w:color="auto"/>
              <w:right w:val="single" w:sz="4" w:space="0" w:color="auto"/>
            </w:tcBorders>
            <w:shd w:val="clear" w:color="auto" w:fill="auto"/>
            <w:vAlign w:val="center"/>
            <w:hideMark/>
          </w:tcPr>
          <w:p w14:paraId="3092BF33" w14:textId="7D3D1C1B"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Partial Re-fencing of courts 1-4</w:t>
            </w:r>
            <w:r w:rsidRPr="000A0DCA">
              <w:rPr>
                <w:rFonts w:eastAsia="Times New Roman"/>
                <w:color w:val="000000"/>
                <w:sz w:val="20"/>
                <w:szCs w:val="20"/>
              </w:rPr>
              <w:t xml:space="preserve">. </w:t>
            </w:r>
            <w:r w:rsidR="00FE4B95">
              <w:rPr>
                <w:rFonts w:eastAsia="Times New Roman"/>
                <w:color w:val="000000"/>
                <w:sz w:val="20"/>
                <w:szCs w:val="20"/>
              </w:rPr>
              <w:t>Quoted by Central Coast Fencing 10/9/18)</w:t>
            </w:r>
          </w:p>
        </w:tc>
        <w:tc>
          <w:tcPr>
            <w:tcW w:w="1619" w:type="dxa"/>
            <w:tcBorders>
              <w:top w:val="nil"/>
              <w:left w:val="nil"/>
              <w:bottom w:val="single" w:sz="4" w:space="0" w:color="auto"/>
              <w:right w:val="single" w:sz="4" w:space="0" w:color="auto"/>
            </w:tcBorders>
            <w:shd w:val="clear" w:color="auto" w:fill="auto"/>
            <w:vAlign w:val="center"/>
            <w:hideMark/>
          </w:tcPr>
          <w:p w14:paraId="08BDE6E1" w14:textId="711C7B0C"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$41,800</w:t>
            </w:r>
          </w:p>
        </w:tc>
        <w:tc>
          <w:tcPr>
            <w:tcW w:w="1989" w:type="dxa"/>
            <w:tcBorders>
              <w:top w:val="nil"/>
              <w:left w:val="nil"/>
              <w:bottom w:val="single" w:sz="4" w:space="0" w:color="auto"/>
              <w:right w:val="single" w:sz="4" w:space="0" w:color="auto"/>
            </w:tcBorders>
            <w:shd w:val="clear" w:color="auto" w:fill="auto"/>
            <w:vAlign w:val="center"/>
            <w:hideMark/>
          </w:tcPr>
          <w:p w14:paraId="784EEB50"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3E011505" w14:textId="77777777" w:rsidTr="00580292">
        <w:trPr>
          <w:trHeight w:val="1031"/>
        </w:trPr>
        <w:tc>
          <w:tcPr>
            <w:tcW w:w="453" w:type="dxa"/>
            <w:tcBorders>
              <w:top w:val="nil"/>
              <w:left w:val="single" w:sz="4" w:space="0" w:color="auto"/>
              <w:bottom w:val="single" w:sz="4" w:space="0" w:color="auto"/>
              <w:right w:val="single" w:sz="4" w:space="0" w:color="auto"/>
            </w:tcBorders>
            <w:shd w:val="clear" w:color="auto" w:fill="auto"/>
            <w:noWrap/>
            <w:hideMark/>
          </w:tcPr>
          <w:p w14:paraId="34D71974"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9</w:t>
            </w:r>
          </w:p>
        </w:tc>
        <w:tc>
          <w:tcPr>
            <w:tcW w:w="5299" w:type="dxa"/>
            <w:tcBorders>
              <w:top w:val="nil"/>
              <w:left w:val="nil"/>
              <w:bottom w:val="single" w:sz="4" w:space="0" w:color="auto"/>
              <w:right w:val="single" w:sz="4" w:space="0" w:color="auto"/>
            </w:tcBorders>
            <w:shd w:val="clear" w:color="auto" w:fill="auto"/>
            <w:vAlign w:val="center"/>
            <w:hideMark/>
          </w:tcPr>
          <w:p w14:paraId="3AF843DE"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Renovating “Blue Room”</w:t>
            </w:r>
            <w:r w:rsidRPr="000A0DCA">
              <w:rPr>
                <w:rFonts w:eastAsia="Times New Roman"/>
                <w:color w:val="000000"/>
                <w:sz w:val="20"/>
                <w:szCs w:val="20"/>
              </w:rPr>
              <w:t xml:space="preserve"> – reflooring, painting, new chairs and tables, new fans, lighting and air-conditioning, to be hired for functions, palates, fitness classes etc. Costs to be identified and reported to committee.</w:t>
            </w:r>
          </w:p>
        </w:tc>
        <w:tc>
          <w:tcPr>
            <w:tcW w:w="1619" w:type="dxa"/>
            <w:tcBorders>
              <w:top w:val="nil"/>
              <w:left w:val="nil"/>
              <w:bottom w:val="single" w:sz="4" w:space="0" w:color="auto"/>
              <w:right w:val="single" w:sz="4" w:space="0" w:color="auto"/>
            </w:tcBorders>
            <w:shd w:val="clear" w:color="auto" w:fill="auto"/>
            <w:vAlign w:val="center"/>
            <w:hideMark/>
          </w:tcPr>
          <w:p w14:paraId="6150757C" w14:textId="608E29C2"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$6,600</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66B80E1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6D4B63A8" w14:textId="77777777" w:rsidTr="00580292">
        <w:trPr>
          <w:trHeight w:val="560"/>
        </w:trPr>
        <w:tc>
          <w:tcPr>
            <w:tcW w:w="453" w:type="dxa"/>
            <w:tcBorders>
              <w:top w:val="nil"/>
              <w:left w:val="single" w:sz="4" w:space="0" w:color="auto"/>
              <w:bottom w:val="single" w:sz="4" w:space="0" w:color="auto"/>
              <w:right w:val="single" w:sz="4" w:space="0" w:color="auto"/>
            </w:tcBorders>
            <w:shd w:val="clear" w:color="auto" w:fill="auto"/>
            <w:noWrap/>
            <w:hideMark/>
          </w:tcPr>
          <w:p w14:paraId="4A902F0B"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10</w:t>
            </w:r>
          </w:p>
        </w:tc>
        <w:tc>
          <w:tcPr>
            <w:tcW w:w="5299" w:type="dxa"/>
            <w:tcBorders>
              <w:top w:val="nil"/>
              <w:left w:val="nil"/>
              <w:bottom w:val="single" w:sz="4" w:space="0" w:color="auto"/>
              <w:right w:val="single" w:sz="4" w:space="0" w:color="auto"/>
            </w:tcBorders>
            <w:shd w:val="clear" w:color="auto" w:fill="auto"/>
            <w:vAlign w:val="center"/>
            <w:hideMark/>
          </w:tcPr>
          <w:p w14:paraId="186984C0"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lang w:val="en-AU"/>
              </w:rPr>
              <w:t>Replacement of Drainage</w:t>
            </w:r>
            <w:r w:rsidRPr="000A0DCA">
              <w:rPr>
                <w:rFonts w:eastAsia="Times New Roman"/>
                <w:color w:val="000000"/>
                <w:sz w:val="20"/>
                <w:szCs w:val="20"/>
                <w:lang w:val="en-AU"/>
              </w:rPr>
              <w:t xml:space="preserve"> - next to shed &amp; committee room</w:t>
            </w:r>
          </w:p>
        </w:tc>
        <w:tc>
          <w:tcPr>
            <w:tcW w:w="1619" w:type="dxa"/>
            <w:tcBorders>
              <w:top w:val="nil"/>
              <w:left w:val="nil"/>
              <w:bottom w:val="single" w:sz="4" w:space="0" w:color="auto"/>
              <w:right w:val="single" w:sz="4" w:space="0" w:color="auto"/>
            </w:tcBorders>
            <w:shd w:val="clear" w:color="auto" w:fill="auto"/>
            <w:vAlign w:val="center"/>
            <w:hideMark/>
          </w:tcPr>
          <w:p w14:paraId="231685BB"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xml:space="preserve">$9,516 </w:t>
            </w:r>
          </w:p>
        </w:tc>
        <w:tc>
          <w:tcPr>
            <w:tcW w:w="1989" w:type="dxa"/>
            <w:tcBorders>
              <w:top w:val="nil"/>
              <w:left w:val="nil"/>
              <w:bottom w:val="single" w:sz="4" w:space="0" w:color="auto"/>
              <w:right w:val="single" w:sz="4" w:space="0" w:color="auto"/>
            </w:tcBorders>
            <w:shd w:val="clear" w:color="auto" w:fill="auto"/>
            <w:vAlign w:val="center"/>
            <w:hideMark/>
          </w:tcPr>
          <w:p w14:paraId="3215117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73F62263" w14:textId="77777777" w:rsidTr="00580292">
        <w:trPr>
          <w:trHeight w:val="842"/>
        </w:trPr>
        <w:tc>
          <w:tcPr>
            <w:tcW w:w="453" w:type="dxa"/>
            <w:tcBorders>
              <w:top w:val="nil"/>
              <w:left w:val="single" w:sz="4" w:space="0" w:color="auto"/>
              <w:bottom w:val="single" w:sz="4" w:space="0" w:color="auto"/>
              <w:right w:val="single" w:sz="4" w:space="0" w:color="auto"/>
            </w:tcBorders>
            <w:shd w:val="clear" w:color="auto" w:fill="auto"/>
            <w:noWrap/>
            <w:hideMark/>
          </w:tcPr>
          <w:p w14:paraId="003B200B"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11</w:t>
            </w:r>
          </w:p>
        </w:tc>
        <w:tc>
          <w:tcPr>
            <w:tcW w:w="5299" w:type="dxa"/>
            <w:tcBorders>
              <w:top w:val="nil"/>
              <w:left w:val="nil"/>
              <w:bottom w:val="single" w:sz="4" w:space="0" w:color="auto"/>
              <w:right w:val="single" w:sz="4" w:space="0" w:color="auto"/>
            </w:tcBorders>
            <w:shd w:val="clear" w:color="auto" w:fill="auto"/>
            <w:vAlign w:val="center"/>
            <w:hideMark/>
          </w:tcPr>
          <w:p w14:paraId="7748EAC8" w14:textId="4E777088"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Renovating Kitchen Area </w:t>
            </w:r>
            <w:r w:rsidRPr="000A0DCA">
              <w:rPr>
                <w:rFonts w:eastAsia="Times New Roman"/>
                <w:color w:val="000000"/>
                <w:sz w:val="20"/>
                <w:szCs w:val="20"/>
              </w:rPr>
              <w:t>– provide organized cupboard and draw space, dishwasher, re-flooring</w:t>
            </w:r>
            <w:r w:rsidR="00FE4B95">
              <w:rPr>
                <w:rFonts w:eastAsia="Times New Roman"/>
                <w:color w:val="000000"/>
                <w:sz w:val="20"/>
                <w:szCs w:val="20"/>
              </w:rPr>
              <w:t>, gas outlet connected.</w:t>
            </w:r>
          </w:p>
        </w:tc>
        <w:tc>
          <w:tcPr>
            <w:tcW w:w="1619" w:type="dxa"/>
            <w:tcBorders>
              <w:top w:val="nil"/>
              <w:left w:val="nil"/>
              <w:bottom w:val="single" w:sz="4" w:space="0" w:color="auto"/>
              <w:right w:val="single" w:sz="4" w:space="0" w:color="auto"/>
            </w:tcBorders>
            <w:shd w:val="clear" w:color="auto" w:fill="auto"/>
            <w:vAlign w:val="center"/>
            <w:hideMark/>
          </w:tcPr>
          <w:p w14:paraId="436401FA" w14:textId="3068ADA7" w:rsidR="000A0DCA" w:rsidRPr="000A0DCA" w:rsidRDefault="00FE4B95" w:rsidP="000A0DCA">
            <w:pPr>
              <w:widowControl/>
              <w:autoSpaceDE/>
              <w:autoSpaceDN/>
              <w:jc w:val="center"/>
              <w:rPr>
                <w:rFonts w:eastAsia="Times New Roman"/>
                <w:color w:val="000000"/>
                <w:sz w:val="20"/>
                <w:szCs w:val="20"/>
                <w:lang w:val="en-AU"/>
              </w:rPr>
            </w:pPr>
            <w:r w:rsidRPr="00FE4B95">
              <w:rPr>
                <w:rFonts w:eastAsia="Times New Roman"/>
                <w:color w:val="FF0000"/>
                <w:sz w:val="20"/>
                <w:szCs w:val="20"/>
                <w:lang w:val="en-AU"/>
              </w:rPr>
              <w:t>$8005 +</w:t>
            </w:r>
            <w:r w:rsidR="000A0DCA" w:rsidRPr="00FE4B95">
              <w:rPr>
                <w:rFonts w:eastAsia="Times New Roman"/>
                <w:color w:val="FF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6EACBDB1"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133B3F02" w14:textId="77777777" w:rsidTr="00580292">
        <w:trPr>
          <w:trHeight w:val="699"/>
        </w:trPr>
        <w:tc>
          <w:tcPr>
            <w:tcW w:w="453" w:type="dxa"/>
            <w:tcBorders>
              <w:top w:val="nil"/>
              <w:left w:val="single" w:sz="4" w:space="0" w:color="auto"/>
              <w:bottom w:val="single" w:sz="4" w:space="0" w:color="auto"/>
              <w:right w:val="single" w:sz="4" w:space="0" w:color="auto"/>
            </w:tcBorders>
            <w:shd w:val="clear" w:color="auto" w:fill="auto"/>
            <w:noWrap/>
            <w:hideMark/>
          </w:tcPr>
          <w:p w14:paraId="4492302B"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12</w:t>
            </w:r>
          </w:p>
        </w:tc>
        <w:tc>
          <w:tcPr>
            <w:tcW w:w="5299" w:type="dxa"/>
            <w:tcBorders>
              <w:top w:val="nil"/>
              <w:left w:val="nil"/>
              <w:bottom w:val="single" w:sz="4" w:space="0" w:color="auto"/>
              <w:right w:val="single" w:sz="4" w:space="0" w:color="auto"/>
            </w:tcBorders>
            <w:shd w:val="clear" w:color="auto" w:fill="auto"/>
            <w:vAlign w:val="center"/>
            <w:hideMark/>
          </w:tcPr>
          <w:p w14:paraId="374EB35E" w14:textId="65D99093"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Updating Coaches area adjoining office</w:t>
            </w:r>
            <w:r w:rsidRPr="000A0DCA">
              <w:rPr>
                <w:rFonts w:eastAsia="Times New Roman"/>
                <w:color w:val="000000"/>
                <w:sz w:val="20"/>
                <w:szCs w:val="20"/>
              </w:rPr>
              <w:t xml:space="preserve"> – re-flooring and re-painting required. Budget $1,000. </w:t>
            </w:r>
            <w:r w:rsidR="00FE4B95">
              <w:rPr>
                <w:rFonts w:eastAsia="Times New Roman"/>
                <w:color w:val="000000"/>
                <w:sz w:val="20"/>
                <w:szCs w:val="20"/>
              </w:rPr>
              <w:t>To be costed</w:t>
            </w:r>
          </w:p>
        </w:tc>
        <w:tc>
          <w:tcPr>
            <w:tcW w:w="1619" w:type="dxa"/>
            <w:tcBorders>
              <w:top w:val="nil"/>
              <w:left w:val="nil"/>
              <w:bottom w:val="single" w:sz="4" w:space="0" w:color="auto"/>
              <w:right w:val="single" w:sz="4" w:space="0" w:color="auto"/>
            </w:tcBorders>
            <w:shd w:val="clear" w:color="auto" w:fill="auto"/>
            <w:vAlign w:val="center"/>
            <w:hideMark/>
          </w:tcPr>
          <w:p w14:paraId="6143FD81" w14:textId="0AEBB69E"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$1100 est.</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08612E5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538F4778" w14:textId="77777777" w:rsidTr="00580292">
        <w:trPr>
          <w:trHeight w:val="1020"/>
        </w:trPr>
        <w:tc>
          <w:tcPr>
            <w:tcW w:w="453" w:type="dxa"/>
            <w:tcBorders>
              <w:top w:val="nil"/>
              <w:left w:val="single" w:sz="4" w:space="0" w:color="auto"/>
              <w:bottom w:val="single" w:sz="4" w:space="0" w:color="auto"/>
              <w:right w:val="single" w:sz="4" w:space="0" w:color="auto"/>
            </w:tcBorders>
            <w:shd w:val="clear" w:color="auto" w:fill="auto"/>
            <w:noWrap/>
            <w:hideMark/>
          </w:tcPr>
          <w:p w14:paraId="62ECF82E"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13</w:t>
            </w:r>
          </w:p>
        </w:tc>
        <w:tc>
          <w:tcPr>
            <w:tcW w:w="5299" w:type="dxa"/>
            <w:tcBorders>
              <w:top w:val="nil"/>
              <w:left w:val="nil"/>
              <w:bottom w:val="single" w:sz="4" w:space="0" w:color="auto"/>
              <w:right w:val="single" w:sz="4" w:space="0" w:color="auto"/>
            </w:tcBorders>
            <w:shd w:val="clear" w:color="auto" w:fill="auto"/>
            <w:vAlign w:val="center"/>
            <w:hideMark/>
          </w:tcPr>
          <w:p w14:paraId="37F9EF5A" w14:textId="3661ECA1"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New outdoor furniture and repairing and updating existing furniture</w:t>
            </w:r>
            <w:r w:rsidRPr="000A0DCA">
              <w:rPr>
                <w:rFonts w:eastAsia="Times New Roman"/>
                <w:color w:val="000000"/>
                <w:sz w:val="20"/>
                <w:szCs w:val="20"/>
              </w:rPr>
              <w:t>. Costs to be identified and reported to committee. Budget - $3,000</w:t>
            </w:r>
            <w:r w:rsidR="00FE4B95">
              <w:rPr>
                <w:rFonts w:eastAsia="Times New Roman"/>
                <w:color w:val="000000"/>
                <w:sz w:val="20"/>
                <w:szCs w:val="20"/>
              </w:rPr>
              <w:t>. To be costed</w:t>
            </w:r>
          </w:p>
        </w:tc>
        <w:tc>
          <w:tcPr>
            <w:tcW w:w="1619" w:type="dxa"/>
            <w:tcBorders>
              <w:top w:val="nil"/>
              <w:left w:val="nil"/>
              <w:bottom w:val="single" w:sz="4" w:space="0" w:color="auto"/>
              <w:right w:val="single" w:sz="4" w:space="0" w:color="auto"/>
            </w:tcBorders>
            <w:shd w:val="clear" w:color="auto" w:fill="auto"/>
            <w:vAlign w:val="center"/>
            <w:hideMark/>
          </w:tcPr>
          <w:p w14:paraId="0A602617" w14:textId="2ED22220"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$3,000 est.</w:t>
            </w:r>
            <w:r w:rsidR="000A0DCA" w:rsidRPr="000A0DCA">
              <w:rPr>
                <w:rFonts w:eastAsia="Times New Roman"/>
                <w:color w:val="000000"/>
                <w:sz w:val="20"/>
                <w:szCs w:val="20"/>
                <w:lang w:val="en-AU"/>
              </w:rPr>
              <w:t xml:space="preserve"> </w:t>
            </w:r>
          </w:p>
        </w:tc>
        <w:tc>
          <w:tcPr>
            <w:tcW w:w="1989" w:type="dxa"/>
            <w:tcBorders>
              <w:top w:val="nil"/>
              <w:left w:val="nil"/>
              <w:bottom w:val="single" w:sz="4" w:space="0" w:color="auto"/>
              <w:right w:val="single" w:sz="4" w:space="0" w:color="auto"/>
            </w:tcBorders>
            <w:shd w:val="clear" w:color="auto" w:fill="auto"/>
            <w:vAlign w:val="center"/>
            <w:hideMark/>
          </w:tcPr>
          <w:p w14:paraId="25A2046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1953CA2F" w14:textId="77777777" w:rsidTr="00580292">
        <w:trPr>
          <w:trHeight w:val="320"/>
        </w:trPr>
        <w:tc>
          <w:tcPr>
            <w:tcW w:w="453" w:type="dxa"/>
            <w:tcBorders>
              <w:top w:val="nil"/>
              <w:left w:val="single" w:sz="4" w:space="0" w:color="auto"/>
              <w:bottom w:val="single" w:sz="4" w:space="0" w:color="auto"/>
              <w:right w:val="single" w:sz="4" w:space="0" w:color="auto"/>
            </w:tcBorders>
            <w:shd w:val="clear" w:color="auto" w:fill="auto"/>
            <w:noWrap/>
            <w:hideMark/>
          </w:tcPr>
          <w:p w14:paraId="3AB5A9F3"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14</w:t>
            </w:r>
          </w:p>
        </w:tc>
        <w:tc>
          <w:tcPr>
            <w:tcW w:w="5299" w:type="dxa"/>
            <w:tcBorders>
              <w:top w:val="nil"/>
              <w:left w:val="nil"/>
              <w:bottom w:val="single" w:sz="4" w:space="0" w:color="auto"/>
              <w:right w:val="single" w:sz="4" w:space="0" w:color="auto"/>
            </w:tcBorders>
            <w:shd w:val="clear" w:color="auto" w:fill="auto"/>
            <w:vAlign w:val="center"/>
            <w:hideMark/>
          </w:tcPr>
          <w:p w14:paraId="6645A392"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Shade Cloth replacement </w:t>
            </w:r>
          </w:p>
        </w:tc>
        <w:tc>
          <w:tcPr>
            <w:tcW w:w="1619" w:type="dxa"/>
            <w:tcBorders>
              <w:top w:val="nil"/>
              <w:left w:val="nil"/>
              <w:bottom w:val="single" w:sz="4" w:space="0" w:color="auto"/>
              <w:right w:val="single" w:sz="4" w:space="0" w:color="auto"/>
            </w:tcBorders>
            <w:shd w:val="clear" w:color="auto" w:fill="auto"/>
            <w:vAlign w:val="center"/>
            <w:hideMark/>
          </w:tcPr>
          <w:p w14:paraId="18A0FF25" w14:textId="3B140AA8"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$6,651</w:t>
            </w:r>
          </w:p>
        </w:tc>
        <w:tc>
          <w:tcPr>
            <w:tcW w:w="1989" w:type="dxa"/>
            <w:tcBorders>
              <w:top w:val="nil"/>
              <w:left w:val="nil"/>
              <w:bottom w:val="single" w:sz="4" w:space="0" w:color="auto"/>
              <w:right w:val="single" w:sz="4" w:space="0" w:color="auto"/>
            </w:tcBorders>
            <w:shd w:val="clear" w:color="auto" w:fill="auto"/>
            <w:vAlign w:val="center"/>
            <w:hideMark/>
          </w:tcPr>
          <w:p w14:paraId="7368DF8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7660B1FD" w14:textId="77777777" w:rsidTr="00580292">
        <w:trPr>
          <w:trHeight w:val="320"/>
        </w:trPr>
        <w:tc>
          <w:tcPr>
            <w:tcW w:w="453" w:type="dxa"/>
            <w:tcBorders>
              <w:top w:val="nil"/>
              <w:left w:val="single" w:sz="4" w:space="0" w:color="auto"/>
              <w:bottom w:val="single" w:sz="4" w:space="0" w:color="auto"/>
              <w:right w:val="single" w:sz="4" w:space="0" w:color="auto"/>
            </w:tcBorders>
            <w:shd w:val="clear" w:color="auto" w:fill="auto"/>
            <w:noWrap/>
            <w:hideMark/>
          </w:tcPr>
          <w:p w14:paraId="3E803109"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lastRenderedPageBreak/>
              <w:t>15</w:t>
            </w:r>
          </w:p>
        </w:tc>
        <w:tc>
          <w:tcPr>
            <w:tcW w:w="5299" w:type="dxa"/>
            <w:tcBorders>
              <w:top w:val="nil"/>
              <w:left w:val="nil"/>
              <w:bottom w:val="single" w:sz="4" w:space="0" w:color="auto"/>
              <w:right w:val="single" w:sz="4" w:space="0" w:color="auto"/>
            </w:tcBorders>
            <w:shd w:val="clear" w:color="auto" w:fill="auto"/>
            <w:vAlign w:val="center"/>
            <w:hideMark/>
          </w:tcPr>
          <w:p w14:paraId="56E5F671" w14:textId="59DB661F" w:rsidR="000A0DCA" w:rsidRPr="000A0DCA" w:rsidRDefault="00FE4B95" w:rsidP="000A0DCA">
            <w:pPr>
              <w:widowControl/>
              <w:autoSpaceDE/>
              <w:autoSpaceDN/>
              <w:rPr>
                <w:rFonts w:eastAsia="Times New Roman"/>
                <w:color w:val="000000"/>
                <w:sz w:val="20"/>
                <w:szCs w:val="20"/>
                <w:lang w:val="en-AU"/>
              </w:rPr>
            </w:pPr>
            <w:r>
              <w:rPr>
                <w:rFonts w:eastAsia="Times New Roman"/>
                <w:b/>
                <w:bCs/>
                <w:color w:val="000000"/>
                <w:sz w:val="20"/>
                <w:szCs w:val="20"/>
              </w:rPr>
              <w:t xml:space="preserve">Replace Driveway Gates for security purposes – </w:t>
            </w:r>
            <w:r w:rsidRPr="00FE4B95">
              <w:rPr>
                <w:rFonts w:eastAsia="Times New Roman"/>
                <w:color w:val="000000"/>
                <w:sz w:val="20"/>
                <w:szCs w:val="20"/>
              </w:rPr>
              <w:t>quoted by Coastal Fencing 8/9/2018</w:t>
            </w:r>
          </w:p>
        </w:tc>
        <w:tc>
          <w:tcPr>
            <w:tcW w:w="1619" w:type="dxa"/>
            <w:tcBorders>
              <w:top w:val="nil"/>
              <w:left w:val="nil"/>
              <w:bottom w:val="single" w:sz="4" w:space="0" w:color="auto"/>
              <w:right w:val="single" w:sz="4" w:space="0" w:color="auto"/>
            </w:tcBorders>
            <w:shd w:val="clear" w:color="auto" w:fill="auto"/>
            <w:vAlign w:val="center"/>
            <w:hideMark/>
          </w:tcPr>
          <w:p w14:paraId="4F2C3487" w14:textId="48691994" w:rsidR="000A0DCA" w:rsidRPr="000A0DCA" w:rsidRDefault="00FE4B95" w:rsidP="000A0DCA">
            <w:pPr>
              <w:widowControl/>
              <w:autoSpaceDE/>
              <w:autoSpaceDN/>
              <w:jc w:val="center"/>
              <w:rPr>
                <w:rFonts w:eastAsia="Times New Roman"/>
                <w:color w:val="000000"/>
                <w:sz w:val="20"/>
                <w:szCs w:val="20"/>
                <w:lang w:val="en-AU"/>
              </w:rPr>
            </w:pPr>
            <w:r>
              <w:rPr>
                <w:rFonts w:eastAsia="Times New Roman"/>
                <w:color w:val="000000"/>
                <w:sz w:val="20"/>
                <w:szCs w:val="20"/>
                <w:lang w:val="en-AU"/>
              </w:rPr>
              <w:t>$6,280</w:t>
            </w:r>
          </w:p>
        </w:tc>
        <w:tc>
          <w:tcPr>
            <w:tcW w:w="1989" w:type="dxa"/>
            <w:tcBorders>
              <w:top w:val="nil"/>
              <w:left w:val="nil"/>
              <w:bottom w:val="single" w:sz="4" w:space="0" w:color="auto"/>
              <w:right w:val="single" w:sz="4" w:space="0" w:color="auto"/>
            </w:tcBorders>
            <w:shd w:val="clear" w:color="auto" w:fill="auto"/>
            <w:vAlign w:val="center"/>
            <w:hideMark/>
          </w:tcPr>
          <w:p w14:paraId="6DE7F2F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r>
      <w:tr w:rsidR="000A0DCA" w:rsidRPr="000A0DCA" w14:paraId="43EB1B72" w14:textId="77777777" w:rsidTr="00580292">
        <w:trPr>
          <w:trHeight w:val="780"/>
        </w:trPr>
        <w:tc>
          <w:tcPr>
            <w:tcW w:w="453" w:type="dxa"/>
            <w:tcBorders>
              <w:top w:val="nil"/>
              <w:left w:val="single" w:sz="4" w:space="0" w:color="auto"/>
              <w:bottom w:val="single" w:sz="4" w:space="0" w:color="auto"/>
              <w:right w:val="single" w:sz="4" w:space="0" w:color="auto"/>
            </w:tcBorders>
            <w:shd w:val="clear" w:color="auto" w:fill="auto"/>
            <w:noWrap/>
            <w:hideMark/>
          </w:tcPr>
          <w:p w14:paraId="76992307"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16</w:t>
            </w:r>
          </w:p>
        </w:tc>
        <w:tc>
          <w:tcPr>
            <w:tcW w:w="5299" w:type="dxa"/>
            <w:tcBorders>
              <w:top w:val="nil"/>
              <w:left w:val="nil"/>
              <w:bottom w:val="single" w:sz="4" w:space="0" w:color="auto"/>
              <w:right w:val="single" w:sz="4" w:space="0" w:color="auto"/>
            </w:tcBorders>
            <w:shd w:val="clear" w:color="auto" w:fill="auto"/>
            <w:vAlign w:val="center"/>
            <w:hideMark/>
          </w:tcPr>
          <w:p w14:paraId="6BE1C7F0" w14:textId="4AD3EA4B"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Replacement &amp; upgrading signage at Entry of Car Park </w:t>
            </w:r>
            <w:r w:rsidRPr="000A0DCA">
              <w:rPr>
                <w:rFonts w:eastAsia="Times New Roman"/>
                <w:color w:val="000000"/>
                <w:sz w:val="20"/>
                <w:szCs w:val="20"/>
              </w:rPr>
              <w:t xml:space="preserve">and re-planting Garden Beds with hedging and possible bollards. </w:t>
            </w:r>
            <w:r w:rsidR="00DE7E1D">
              <w:rPr>
                <w:rFonts w:eastAsia="Times New Roman"/>
                <w:color w:val="000000"/>
                <w:sz w:val="20"/>
                <w:szCs w:val="20"/>
              </w:rPr>
              <w:t>To be costed.</w:t>
            </w:r>
          </w:p>
        </w:tc>
        <w:tc>
          <w:tcPr>
            <w:tcW w:w="1619" w:type="dxa"/>
            <w:tcBorders>
              <w:top w:val="nil"/>
              <w:left w:val="nil"/>
              <w:bottom w:val="single" w:sz="4" w:space="0" w:color="auto"/>
              <w:right w:val="single" w:sz="4" w:space="0" w:color="auto"/>
            </w:tcBorders>
            <w:shd w:val="clear" w:color="auto" w:fill="auto"/>
            <w:vAlign w:val="center"/>
            <w:hideMark/>
          </w:tcPr>
          <w:p w14:paraId="4FC040E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c>
          <w:tcPr>
            <w:tcW w:w="1989" w:type="dxa"/>
            <w:tcBorders>
              <w:top w:val="nil"/>
              <w:left w:val="nil"/>
              <w:bottom w:val="single" w:sz="4" w:space="0" w:color="auto"/>
              <w:right w:val="single" w:sz="4" w:space="0" w:color="auto"/>
            </w:tcBorders>
            <w:shd w:val="clear" w:color="auto" w:fill="auto"/>
            <w:vAlign w:val="center"/>
            <w:hideMark/>
          </w:tcPr>
          <w:p w14:paraId="1D864AAA"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0D10992D" w14:textId="77777777" w:rsidTr="00580292">
        <w:trPr>
          <w:trHeight w:val="760"/>
        </w:trPr>
        <w:tc>
          <w:tcPr>
            <w:tcW w:w="453" w:type="dxa"/>
            <w:tcBorders>
              <w:top w:val="nil"/>
              <w:left w:val="single" w:sz="4" w:space="0" w:color="auto"/>
              <w:bottom w:val="single" w:sz="4" w:space="0" w:color="auto"/>
              <w:right w:val="single" w:sz="4" w:space="0" w:color="auto"/>
            </w:tcBorders>
            <w:shd w:val="clear" w:color="auto" w:fill="auto"/>
            <w:noWrap/>
            <w:hideMark/>
          </w:tcPr>
          <w:p w14:paraId="2D88CD64"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17</w:t>
            </w:r>
          </w:p>
        </w:tc>
        <w:tc>
          <w:tcPr>
            <w:tcW w:w="5299" w:type="dxa"/>
            <w:tcBorders>
              <w:top w:val="nil"/>
              <w:left w:val="nil"/>
              <w:bottom w:val="single" w:sz="4" w:space="0" w:color="auto"/>
              <w:right w:val="single" w:sz="4" w:space="0" w:color="auto"/>
            </w:tcBorders>
            <w:shd w:val="clear" w:color="auto" w:fill="auto"/>
            <w:vAlign w:val="center"/>
            <w:hideMark/>
          </w:tcPr>
          <w:p w14:paraId="743C3B29"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 xml:space="preserve">Implementation of Book-a-Court system - </w:t>
            </w:r>
            <w:r w:rsidRPr="000A0DCA">
              <w:rPr>
                <w:rFonts w:eastAsia="Times New Roman"/>
                <w:color w:val="000000"/>
                <w:sz w:val="20"/>
                <w:szCs w:val="20"/>
              </w:rPr>
              <w:t>Costs to be identified and reported to committee.</w:t>
            </w:r>
          </w:p>
        </w:tc>
        <w:tc>
          <w:tcPr>
            <w:tcW w:w="1619" w:type="dxa"/>
            <w:tcBorders>
              <w:top w:val="nil"/>
              <w:left w:val="nil"/>
              <w:bottom w:val="single" w:sz="4" w:space="0" w:color="auto"/>
              <w:right w:val="single" w:sz="4" w:space="0" w:color="auto"/>
            </w:tcBorders>
            <w:shd w:val="clear" w:color="auto" w:fill="auto"/>
            <w:vAlign w:val="center"/>
            <w:hideMark/>
          </w:tcPr>
          <w:p w14:paraId="45B678D3"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$15,000 (TA rebate - $6,000)</w:t>
            </w:r>
          </w:p>
        </w:tc>
        <w:tc>
          <w:tcPr>
            <w:tcW w:w="1989" w:type="dxa"/>
            <w:tcBorders>
              <w:top w:val="nil"/>
              <w:left w:val="nil"/>
              <w:bottom w:val="single" w:sz="4" w:space="0" w:color="auto"/>
              <w:right w:val="single" w:sz="4" w:space="0" w:color="auto"/>
            </w:tcBorders>
            <w:shd w:val="clear" w:color="auto" w:fill="auto"/>
            <w:vAlign w:val="center"/>
            <w:hideMark/>
          </w:tcPr>
          <w:p w14:paraId="044603E8"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$15,000 (TA rebate - $6,000)</w:t>
            </w:r>
          </w:p>
        </w:tc>
      </w:tr>
      <w:tr w:rsidR="000A0DCA" w:rsidRPr="000A0DCA" w14:paraId="37EBCA79" w14:textId="77777777" w:rsidTr="00580292">
        <w:trPr>
          <w:trHeight w:val="720"/>
        </w:trPr>
        <w:tc>
          <w:tcPr>
            <w:tcW w:w="453" w:type="dxa"/>
            <w:tcBorders>
              <w:top w:val="nil"/>
              <w:left w:val="single" w:sz="4" w:space="0" w:color="auto"/>
              <w:bottom w:val="single" w:sz="4" w:space="0" w:color="auto"/>
              <w:right w:val="single" w:sz="4" w:space="0" w:color="auto"/>
            </w:tcBorders>
            <w:shd w:val="clear" w:color="auto" w:fill="auto"/>
            <w:noWrap/>
            <w:hideMark/>
          </w:tcPr>
          <w:p w14:paraId="50D1082C"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18</w:t>
            </w:r>
          </w:p>
        </w:tc>
        <w:tc>
          <w:tcPr>
            <w:tcW w:w="5299" w:type="dxa"/>
            <w:tcBorders>
              <w:top w:val="nil"/>
              <w:left w:val="nil"/>
              <w:bottom w:val="single" w:sz="4" w:space="0" w:color="auto"/>
              <w:right w:val="single" w:sz="4" w:space="0" w:color="auto"/>
            </w:tcBorders>
            <w:shd w:val="clear" w:color="auto" w:fill="auto"/>
            <w:vAlign w:val="center"/>
            <w:hideMark/>
          </w:tcPr>
          <w:p w14:paraId="7E335BFE"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Replacement of Lower complex Club-house</w:t>
            </w:r>
            <w:r w:rsidRPr="000A0DCA">
              <w:rPr>
                <w:rFonts w:eastAsia="Times New Roman"/>
                <w:color w:val="000000"/>
                <w:sz w:val="20"/>
                <w:szCs w:val="20"/>
              </w:rPr>
              <w:t xml:space="preserve"> – Refer to CCSA reference in this report.</w:t>
            </w:r>
          </w:p>
        </w:tc>
        <w:tc>
          <w:tcPr>
            <w:tcW w:w="1619" w:type="dxa"/>
            <w:tcBorders>
              <w:top w:val="nil"/>
              <w:left w:val="nil"/>
              <w:bottom w:val="single" w:sz="4" w:space="0" w:color="auto"/>
              <w:right w:val="single" w:sz="4" w:space="0" w:color="auto"/>
            </w:tcBorders>
            <w:shd w:val="clear" w:color="auto" w:fill="auto"/>
            <w:noWrap/>
            <w:vAlign w:val="bottom"/>
            <w:hideMark/>
          </w:tcPr>
          <w:p w14:paraId="135D2194"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c>
          <w:tcPr>
            <w:tcW w:w="1989" w:type="dxa"/>
            <w:tcBorders>
              <w:top w:val="nil"/>
              <w:left w:val="nil"/>
              <w:bottom w:val="single" w:sz="4" w:space="0" w:color="auto"/>
              <w:right w:val="single" w:sz="4" w:space="0" w:color="auto"/>
            </w:tcBorders>
            <w:shd w:val="clear" w:color="auto" w:fill="auto"/>
            <w:noWrap/>
            <w:vAlign w:val="center"/>
            <w:hideMark/>
          </w:tcPr>
          <w:p w14:paraId="76DDD971"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CCSA Report</w:t>
            </w:r>
          </w:p>
        </w:tc>
      </w:tr>
      <w:tr w:rsidR="000A0DCA" w:rsidRPr="000A0DCA" w14:paraId="0EE494F0" w14:textId="77777777" w:rsidTr="00580292">
        <w:trPr>
          <w:trHeight w:val="660"/>
        </w:trPr>
        <w:tc>
          <w:tcPr>
            <w:tcW w:w="453" w:type="dxa"/>
            <w:tcBorders>
              <w:top w:val="nil"/>
              <w:left w:val="single" w:sz="4" w:space="0" w:color="auto"/>
              <w:bottom w:val="single" w:sz="4" w:space="0" w:color="auto"/>
              <w:right w:val="single" w:sz="4" w:space="0" w:color="auto"/>
            </w:tcBorders>
            <w:shd w:val="clear" w:color="auto" w:fill="auto"/>
            <w:noWrap/>
            <w:hideMark/>
          </w:tcPr>
          <w:p w14:paraId="6BC358B3"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19</w:t>
            </w:r>
          </w:p>
        </w:tc>
        <w:tc>
          <w:tcPr>
            <w:tcW w:w="5299" w:type="dxa"/>
            <w:tcBorders>
              <w:top w:val="nil"/>
              <w:left w:val="nil"/>
              <w:bottom w:val="single" w:sz="4" w:space="0" w:color="auto"/>
              <w:right w:val="single" w:sz="4" w:space="0" w:color="auto"/>
            </w:tcBorders>
            <w:shd w:val="clear" w:color="auto" w:fill="auto"/>
            <w:vAlign w:val="center"/>
            <w:hideMark/>
          </w:tcPr>
          <w:p w14:paraId="402EB593" w14:textId="77777777" w:rsidR="000A0DCA" w:rsidRPr="000A0DCA" w:rsidRDefault="000A0DCA" w:rsidP="000A0DCA">
            <w:pPr>
              <w:widowControl/>
              <w:autoSpaceDE/>
              <w:autoSpaceDN/>
              <w:rPr>
                <w:rFonts w:eastAsia="Times New Roman"/>
                <w:color w:val="000000"/>
                <w:sz w:val="20"/>
                <w:szCs w:val="20"/>
                <w:lang w:val="en-AU"/>
              </w:rPr>
            </w:pPr>
            <w:r w:rsidRPr="000A0DCA">
              <w:rPr>
                <w:rFonts w:eastAsia="Times New Roman"/>
                <w:b/>
                <w:bCs/>
                <w:color w:val="000000"/>
                <w:sz w:val="20"/>
                <w:szCs w:val="20"/>
              </w:rPr>
              <w:t>Parameter fencing for grounds</w:t>
            </w:r>
            <w:r w:rsidRPr="000A0DCA">
              <w:rPr>
                <w:rFonts w:eastAsia="Times New Roman"/>
                <w:color w:val="000000"/>
                <w:sz w:val="20"/>
                <w:szCs w:val="20"/>
              </w:rPr>
              <w:t xml:space="preserve"> - Costs to be identified and reported to committee.</w:t>
            </w:r>
          </w:p>
        </w:tc>
        <w:tc>
          <w:tcPr>
            <w:tcW w:w="1619" w:type="dxa"/>
            <w:tcBorders>
              <w:top w:val="nil"/>
              <w:left w:val="nil"/>
              <w:bottom w:val="single" w:sz="4" w:space="0" w:color="auto"/>
              <w:right w:val="single" w:sz="4" w:space="0" w:color="auto"/>
            </w:tcBorders>
            <w:shd w:val="clear" w:color="auto" w:fill="auto"/>
            <w:noWrap/>
            <w:vAlign w:val="bottom"/>
            <w:hideMark/>
          </w:tcPr>
          <w:p w14:paraId="5AF8ADA1"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 </w:t>
            </w:r>
          </w:p>
        </w:tc>
        <w:tc>
          <w:tcPr>
            <w:tcW w:w="1989" w:type="dxa"/>
            <w:tcBorders>
              <w:top w:val="nil"/>
              <w:left w:val="nil"/>
              <w:bottom w:val="single" w:sz="4" w:space="0" w:color="auto"/>
              <w:right w:val="single" w:sz="4" w:space="0" w:color="auto"/>
            </w:tcBorders>
            <w:shd w:val="clear" w:color="auto" w:fill="auto"/>
            <w:noWrap/>
            <w:vAlign w:val="center"/>
            <w:hideMark/>
          </w:tcPr>
          <w:p w14:paraId="1129E28A"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tr w:rsidR="000A0DCA" w:rsidRPr="000A0DCA" w14:paraId="16FBB4B2" w14:textId="77777777" w:rsidTr="00580292">
        <w:trPr>
          <w:trHeight w:val="320"/>
        </w:trPr>
        <w:tc>
          <w:tcPr>
            <w:tcW w:w="453" w:type="dxa"/>
            <w:tcBorders>
              <w:top w:val="nil"/>
              <w:left w:val="single" w:sz="4" w:space="0" w:color="auto"/>
              <w:bottom w:val="single" w:sz="4" w:space="0" w:color="auto"/>
              <w:right w:val="single" w:sz="4" w:space="0" w:color="auto"/>
            </w:tcBorders>
            <w:shd w:val="clear" w:color="auto" w:fill="auto"/>
            <w:noWrap/>
            <w:hideMark/>
          </w:tcPr>
          <w:p w14:paraId="723275A1" w14:textId="77777777" w:rsidR="000A0DCA" w:rsidRPr="000A0DCA" w:rsidRDefault="000A0DCA" w:rsidP="00580292">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20</w:t>
            </w:r>
          </w:p>
        </w:tc>
        <w:tc>
          <w:tcPr>
            <w:tcW w:w="5299" w:type="dxa"/>
            <w:tcBorders>
              <w:top w:val="nil"/>
              <w:left w:val="nil"/>
              <w:bottom w:val="single" w:sz="4" w:space="0" w:color="auto"/>
              <w:right w:val="single" w:sz="4" w:space="0" w:color="auto"/>
            </w:tcBorders>
            <w:shd w:val="clear" w:color="auto" w:fill="auto"/>
            <w:noWrap/>
            <w:vAlign w:val="bottom"/>
            <w:hideMark/>
          </w:tcPr>
          <w:p w14:paraId="14D79568" w14:textId="77777777" w:rsidR="000A0DCA" w:rsidRPr="000A0DCA" w:rsidRDefault="000A0DCA" w:rsidP="000A0DCA">
            <w:pPr>
              <w:widowControl/>
              <w:autoSpaceDE/>
              <w:autoSpaceDN/>
              <w:rPr>
                <w:rFonts w:eastAsia="Times New Roman"/>
                <w:b/>
                <w:bCs/>
                <w:color w:val="000000"/>
                <w:sz w:val="20"/>
                <w:szCs w:val="20"/>
                <w:lang w:val="en-AU"/>
              </w:rPr>
            </w:pPr>
            <w:r w:rsidRPr="000A0DCA">
              <w:rPr>
                <w:rFonts w:eastAsia="Times New Roman"/>
                <w:b/>
                <w:bCs/>
                <w:color w:val="000000"/>
                <w:sz w:val="20"/>
                <w:szCs w:val="20"/>
              </w:rPr>
              <w:t xml:space="preserve">New Landscaping </w:t>
            </w:r>
            <w:r w:rsidRPr="000A0DCA">
              <w:rPr>
                <w:rFonts w:eastAsia="Times New Roman"/>
                <w:color w:val="000000"/>
                <w:sz w:val="20"/>
                <w:szCs w:val="20"/>
              </w:rPr>
              <w:t>- Costs to be identified and reported to committee.</w:t>
            </w:r>
          </w:p>
        </w:tc>
        <w:tc>
          <w:tcPr>
            <w:tcW w:w="1619" w:type="dxa"/>
            <w:tcBorders>
              <w:top w:val="nil"/>
              <w:left w:val="nil"/>
              <w:bottom w:val="single" w:sz="4" w:space="0" w:color="auto"/>
              <w:right w:val="single" w:sz="4" w:space="0" w:color="auto"/>
            </w:tcBorders>
            <w:shd w:val="clear" w:color="auto" w:fill="auto"/>
            <w:noWrap/>
            <w:vAlign w:val="center"/>
            <w:hideMark/>
          </w:tcPr>
          <w:p w14:paraId="2D8B6A42"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c>
          <w:tcPr>
            <w:tcW w:w="1989" w:type="dxa"/>
            <w:tcBorders>
              <w:top w:val="nil"/>
              <w:left w:val="nil"/>
              <w:bottom w:val="single" w:sz="4" w:space="0" w:color="auto"/>
              <w:right w:val="single" w:sz="4" w:space="0" w:color="auto"/>
            </w:tcBorders>
            <w:shd w:val="clear" w:color="auto" w:fill="auto"/>
            <w:noWrap/>
            <w:vAlign w:val="center"/>
            <w:hideMark/>
          </w:tcPr>
          <w:p w14:paraId="587837A6" w14:textId="77777777" w:rsidR="000A0DCA" w:rsidRPr="000A0DCA" w:rsidRDefault="000A0DCA" w:rsidP="000A0DCA">
            <w:pPr>
              <w:widowControl/>
              <w:autoSpaceDE/>
              <w:autoSpaceDN/>
              <w:jc w:val="center"/>
              <w:rPr>
                <w:rFonts w:eastAsia="Times New Roman"/>
                <w:color w:val="000000"/>
                <w:sz w:val="20"/>
                <w:szCs w:val="20"/>
                <w:lang w:val="en-AU"/>
              </w:rPr>
            </w:pPr>
            <w:r w:rsidRPr="000A0DCA">
              <w:rPr>
                <w:rFonts w:eastAsia="Times New Roman"/>
                <w:color w:val="000000"/>
                <w:sz w:val="20"/>
                <w:szCs w:val="20"/>
                <w:lang w:val="en-AU"/>
              </w:rPr>
              <w:t>To be costed</w:t>
            </w:r>
          </w:p>
        </w:tc>
      </w:tr>
      <w:bookmarkEnd w:id="0"/>
    </w:tbl>
    <w:p w14:paraId="514FDEE3" w14:textId="77777777" w:rsidR="000453AA" w:rsidRDefault="000453AA" w:rsidP="005A00C6">
      <w:pPr>
        <w:rPr>
          <w:b/>
          <w:color w:val="FF0000"/>
        </w:rPr>
      </w:pPr>
    </w:p>
    <w:p w14:paraId="00269C96" w14:textId="77777777" w:rsidR="00DE6813" w:rsidRPr="00DE6813" w:rsidRDefault="000A0DCA" w:rsidP="000A0DCA">
      <w:pPr>
        <w:ind w:left="119"/>
      </w:pPr>
      <w:r w:rsidRPr="000A0DCA">
        <w:rPr>
          <w:b/>
          <w:color w:val="FF0000"/>
        </w:rPr>
        <w:t>Recommendation</w:t>
      </w:r>
      <w:r w:rsidR="000453AA">
        <w:rPr>
          <w:b/>
          <w:color w:val="FF0000"/>
        </w:rPr>
        <w:t xml:space="preserve"> from last meeting</w:t>
      </w:r>
      <w:r>
        <w:t xml:space="preserve"> – The Committee prioritizes works to be completed for grant requests and monies to be used from the Capital works programs.</w:t>
      </w:r>
    </w:p>
    <w:p w14:paraId="6451CC1B" w14:textId="12397A04" w:rsidR="003E4636" w:rsidRDefault="003E4636" w:rsidP="00AD1A64">
      <w:pPr>
        <w:pStyle w:val="ListParagraph"/>
        <w:numPr>
          <w:ilvl w:val="0"/>
          <w:numId w:val="11"/>
        </w:numPr>
        <w:tabs>
          <w:tab w:val="left" w:pos="479"/>
          <w:tab w:val="left" w:pos="480"/>
        </w:tabs>
        <w:spacing w:before="200" w:line="237" w:lineRule="auto"/>
        <w:ind w:right="137"/>
      </w:pPr>
      <w:r>
        <w:rPr>
          <w:b/>
        </w:rPr>
        <w:t>Sponsorship</w:t>
      </w:r>
      <w:r w:rsidR="00094025">
        <w:rPr>
          <w:b/>
        </w:rPr>
        <w:t>/ANZ Central Coast Open</w:t>
      </w:r>
      <w:r>
        <w:rPr>
          <w:b/>
        </w:rPr>
        <w:t xml:space="preserve"> Update </w:t>
      </w:r>
      <w:r>
        <w:t xml:space="preserve">– </w:t>
      </w:r>
      <w:r w:rsidR="000A0DCA">
        <w:t xml:space="preserve">ANZ has committed $10,000 to the Central Coast Open. ANZ representative, Matt Hansen would like to speak with the Committee to finalise dates, </w:t>
      </w:r>
      <w:r w:rsidR="00165E35">
        <w:t xml:space="preserve">format, etc. </w:t>
      </w:r>
      <w:r w:rsidR="000453AA">
        <w:t xml:space="preserve">Bill has provided a plan to call this “Australia’s Richest Grassroots Doubles Tournament” encouraging all standards of players to compete for prizemoney and maximize our revenue from the 1 event. I will put together an outline of this for reading in a separate document at the next committee meeting. </w:t>
      </w:r>
    </w:p>
    <w:p w14:paraId="311008B2" w14:textId="77777777" w:rsidR="00165E35" w:rsidRPr="00266A28" w:rsidRDefault="00732BFE" w:rsidP="00AD1A64">
      <w:pPr>
        <w:pStyle w:val="ListParagraph"/>
        <w:numPr>
          <w:ilvl w:val="0"/>
          <w:numId w:val="11"/>
        </w:numPr>
        <w:tabs>
          <w:tab w:val="left" w:pos="479"/>
          <w:tab w:val="left" w:pos="480"/>
        </w:tabs>
        <w:spacing w:before="200" w:line="237" w:lineRule="auto"/>
        <w:ind w:right="137"/>
        <w:rPr>
          <w:color w:val="000000" w:themeColor="text1"/>
        </w:rPr>
      </w:pPr>
      <w:r w:rsidRPr="00266A28">
        <w:rPr>
          <w:b/>
          <w:color w:val="000000" w:themeColor="text1"/>
        </w:rPr>
        <w:t xml:space="preserve">Central Coast Squash Association </w:t>
      </w:r>
      <w:r w:rsidR="00165E35" w:rsidRPr="00266A28">
        <w:rPr>
          <w:color w:val="000000" w:themeColor="text1"/>
        </w:rPr>
        <w:t>–</w:t>
      </w:r>
      <w:r w:rsidRPr="00266A28">
        <w:rPr>
          <w:color w:val="000000" w:themeColor="text1"/>
        </w:rPr>
        <w:t xml:space="preserve"> </w:t>
      </w:r>
      <w:r w:rsidR="000453AA">
        <w:rPr>
          <w:color w:val="000000" w:themeColor="text1"/>
        </w:rPr>
        <w:t>There is a planned meeting with the Mayor, CCSA reps, Leonie and I for 5</w:t>
      </w:r>
      <w:r w:rsidR="000453AA" w:rsidRPr="000453AA">
        <w:rPr>
          <w:color w:val="000000" w:themeColor="text1"/>
          <w:vertAlign w:val="superscript"/>
        </w:rPr>
        <w:t>th</w:t>
      </w:r>
      <w:r w:rsidR="000453AA">
        <w:rPr>
          <w:color w:val="000000" w:themeColor="text1"/>
        </w:rPr>
        <w:t xml:space="preserve"> June at Wyong Council.</w:t>
      </w:r>
    </w:p>
    <w:p w14:paraId="4F2A5135" w14:textId="4E36113C" w:rsidR="00732BFE" w:rsidRDefault="003E4636" w:rsidP="00AD1A64">
      <w:pPr>
        <w:pStyle w:val="ListParagraph"/>
        <w:numPr>
          <w:ilvl w:val="0"/>
          <w:numId w:val="11"/>
        </w:numPr>
        <w:tabs>
          <w:tab w:val="left" w:pos="479"/>
          <w:tab w:val="left" w:pos="480"/>
        </w:tabs>
        <w:spacing w:before="196" w:line="237" w:lineRule="auto"/>
        <w:ind w:right="149"/>
      </w:pPr>
      <w:r>
        <w:rPr>
          <w:b/>
        </w:rPr>
        <w:t xml:space="preserve">Council </w:t>
      </w:r>
      <w:r>
        <w:t xml:space="preserve">– </w:t>
      </w:r>
      <w:r w:rsidR="00732BFE">
        <w:t>Car Parks &amp; Workshop</w:t>
      </w:r>
      <w:r w:rsidR="00165E35">
        <w:t xml:space="preserve">. </w:t>
      </w:r>
      <w:r w:rsidR="00094025">
        <w:t xml:space="preserve">We need to discuss this at a committee level with the possibility of restricting parking via </w:t>
      </w:r>
      <w:r w:rsidR="00F0150A">
        <w:t>fines or</w:t>
      </w:r>
      <w:r w:rsidR="00094025">
        <w:t xml:space="preserve"> generating parking fees as they have at Gosford Golf Club. </w:t>
      </w:r>
      <w:r w:rsidR="00694858">
        <w:t xml:space="preserve">The council have also provided a letter of support via Central Coast Tourism for the EOI of the NSW Country Championships tender.  </w:t>
      </w:r>
    </w:p>
    <w:p w14:paraId="257A2F1A" w14:textId="77777777" w:rsidR="00732BFE" w:rsidRDefault="00732BFE" w:rsidP="00094025">
      <w:pPr>
        <w:pStyle w:val="Heading1"/>
        <w:numPr>
          <w:ilvl w:val="0"/>
          <w:numId w:val="11"/>
        </w:numPr>
        <w:rPr>
          <w:u w:val="none"/>
        </w:rPr>
      </w:pPr>
      <w:r>
        <w:rPr>
          <w:u w:val="thick"/>
        </w:rPr>
        <w:t>Other Items – Approval &amp; Noting</w:t>
      </w:r>
    </w:p>
    <w:p w14:paraId="5B6DD1E9" w14:textId="77777777" w:rsidR="00732BFE" w:rsidRPr="00266A28" w:rsidRDefault="000453AA" w:rsidP="000453AA">
      <w:pPr>
        <w:pStyle w:val="ListParagraph"/>
        <w:numPr>
          <w:ilvl w:val="0"/>
          <w:numId w:val="20"/>
        </w:numPr>
        <w:tabs>
          <w:tab w:val="left" w:pos="479"/>
          <w:tab w:val="left" w:pos="480"/>
        </w:tabs>
        <w:spacing w:before="211" w:line="223" w:lineRule="auto"/>
        <w:ind w:right="245"/>
        <w:rPr>
          <w:color w:val="000000" w:themeColor="text1"/>
        </w:rPr>
      </w:pPr>
      <w:r w:rsidRPr="000453AA">
        <w:rPr>
          <w:b/>
          <w:color w:val="FF0000"/>
        </w:rPr>
        <w:t xml:space="preserve">(Outstanding) </w:t>
      </w:r>
      <w:r w:rsidR="00732BFE" w:rsidRPr="00266A28">
        <w:rPr>
          <w:b/>
          <w:color w:val="000000" w:themeColor="text1"/>
        </w:rPr>
        <w:t>Defibrillator</w:t>
      </w:r>
      <w:r w:rsidR="00732BFE" w:rsidRPr="00266A28">
        <w:rPr>
          <w:color w:val="000000" w:themeColor="text1"/>
        </w:rPr>
        <w:t xml:space="preserve">– A training date was set for 9/3 however the Red Cross failed to show up. A new date </w:t>
      </w:r>
      <w:r w:rsidR="00266A28" w:rsidRPr="00266A28">
        <w:rPr>
          <w:color w:val="000000" w:themeColor="text1"/>
        </w:rPr>
        <w:t>is currently being organized</w:t>
      </w:r>
      <w:r w:rsidR="00732BFE" w:rsidRPr="00266A28">
        <w:rPr>
          <w:color w:val="000000" w:themeColor="text1"/>
        </w:rPr>
        <w:t>.</w:t>
      </w:r>
    </w:p>
    <w:p w14:paraId="1F1AACD7" w14:textId="77777777" w:rsidR="00732BFE" w:rsidRDefault="000453AA" w:rsidP="000453AA">
      <w:pPr>
        <w:pStyle w:val="ListParagraph"/>
        <w:numPr>
          <w:ilvl w:val="0"/>
          <w:numId w:val="19"/>
        </w:numPr>
      </w:pPr>
      <w:r w:rsidRPr="000453AA">
        <w:rPr>
          <w:b/>
          <w:color w:val="FF0000"/>
        </w:rPr>
        <w:t>(Noting)</w:t>
      </w:r>
      <w:r>
        <w:rPr>
          <w:b/>
          <w:color w:val="FF0000"/>
        </w:rPr>
        <w:t xml:space="preserve"> </w:t>
      </w:r>
      <w:r w:rsidRPr="000453AA">
        <w:rPr>
          <w:b/>
        </w:rPr>
        <w:t>Stocktake</w:t>
      </w:r>
      <w:r w:rsidRPr="000453AA">
        <w:t xml:space="preserve"> was completed 30</w:t>
      </w:r>
      <w:r w:rsidRPr="000453AA">
        <w:rPr>
          <w:vertAlign w:val="superscript"/>
        </w:rPr>
        <w:t>th</w:t>
      </w:r>
      <w:r w:rsidRPr="000453AA">
        <w:t xml:space="preserve"> April 2019 with the help of Del and Lynne.  The stock balance as of the 30</w:t>
      </w:r>
      <w:r w:rsidRPr="000453AA">
        <w:rPr>
          <w:vertAlign w:val="superscript"/>
        </w:rPr>
        <w:t>th</w:t>
      </w:r>
      <w:r w:rsidRPr="000453AA">
        <w:t xml:space="preserve"> April (awaiting Bonnie)</w:t>
      </w:r>
      <w:r>
        <w:t xml:space="preserve">. </w:t>
      </w:r>
      <w:r w:rsidRPr="000453AA">
        <w:t>New Stocktake date reset for May 30th, 2019.  Current stock balance as of the 30</w:t>
      </w:r>
      <w:r w:rsidRPr="000453AA">
        <w:rPr>
          <w:vertAlign w:val="superscript"/>
        </w:rPr>
        <w:t>th</w:t>
      </w:r>
      <w:r w:rsidRPr="000453AA">
        <w:t xml:space="preserve"> April was (Awaiting Bonnie)</w:t>
      </w:r>
    </w:p>
    <w:p w14:paraId="5D657BBC" w14:textId="77777777" w:rsidR="000453AA" w:rsidRDefault="000453AA" w:rsidP="000453AA">
      <w:pPr>
        <w:pStyle w:val="ListParagraph"/>
        <w:numPr>
          <w:ilvl w:val="0"/>
          <w:numId w:val="22"/>
        </w:numPr>
        <w:tabs>
          <w:tab w:val="left" w:pos="479"/>
          <w:tab w:val="left" w:pos="480"/>
        </w:tabs>
        <w:spacing w:before="196" w:line="237" w:lineRule="auto"/>
        <w:ind w:right="149"/>
      </w:pPr>
      <w:r>
        <w:rPr>
          <w:b/>
          <w:color w:val="FF0000"/>
        </w:rPr>
        <w:t xml:space="preserve">(Noting) </w:t>
      </w:r>
      <w:r>
        <w:rPr>
          <w:b/>
        </w:rPr>
        <w:t xml:space="preserve">Staff/Client Issue </w:t>
      </w:r>
      <w:r>
        <w:t>– Chris to provide update on Kylie Raynor matter – any feedback?</w:t>
      </w:r>
    </w:p>
    <w:p w14:paraId="1948CE04" w14:textId="77777777" w:rsidR="000453AA" w:rsidRPr="000453AA" w:rsidRDefault="00732BFE" w:rsidP="000453AA">
      <w:pPr>
        <w:pStyle w:val="ListParagraph"/>
        <w:numPr>
          <w:ilvl w:val="0"/>
          <w:numId w:val="22"/>
        </w:numPr>
      </w:pPr>
      <w:r w:rsidRPr="000453AA">
        <w:rPr>
          <w:b/>
          <w:color w:val="FF0000"/>
        </w:rPr>
        <w:t>(</w:t>
      </w:r>
      <w:r w:rsidR="00C80E34" w:rsidRPr="000453AA">
        <w:rPr>
          <w:b/>
          <w:color w:val="FF0000"/>
        </w:rPr>
        <w:t>Noting</w:t>
      </w:r>
      <w:r w:rsidRPr="000453AA">
        <w:rPr>
          <w:b/>
          <w:color w:val="FF0000"/>
        </w:rPr>
        <w:t xml:space="preserve">) </w:t>
      </w:r>
      <w:r w:rsidRPr="000453AA">
        <w:rPr>
          <w:b/>
        </w:rPr>
        <w:t xml:space="preserve">Opening Hours </w:t>
      </w:r>
      <w:r w:rsidRPr="000453AA">
        <w:t xml:space="preserve">– </w:t>
      </w:r>
      <w:r w:rsidR="000453AA" w:rsidRPr="000453AA">
        <w:t>Bill McDonald is now opening the centre Monday-Friday 9.00am, a contra deal with Bill to give him 2 hours free court hire.</w:t>
      </w:r>
    </w:p>
    <w:p w14:paraId="1C0893C8" w14:textId="77777777" w:rsidR="00A06980" w:rsidRDefault="00A06980" w:rsidP="00732BFE">
      <w:pPr>
        <w:pStyle w:val="Heading1"/>
        <w:ind w:left="0"/>
      </w:pPr>
    </w:p>
    <w:sectPr w:rsidR="00A06980">
      <w:footerReference w:type="default" r:id="rId7"/>
      <w:pgSz w:w="11900" w:h="16840"/>
      <w:pgMar w:top="1280" w:right="1220" w:bottom="1040" w:left="1220" w:header="0" w:footer="8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0A247" w14:textId="77777777" w:rsidR="002F61F3" w:rsidRDefault="002F61F3">
      <w:r>
        <w:separator/>
      </w:r>
    </w:p>
  </w:endnote>
  <w:endnote w:type="continuationSeparator" w:id="0">
    <w:p w14:paraId="69AF7029" w14:textId="77777777" w:rsidR="002F61F3" w:rsidRDefault="002F6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02D7F" w14:textId="2C12E650" w:rsidR="00A06980" w:rsidRDefault="00A06980">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41F4" w14:textId="77777777" w:rsidR="002F61F3" w:rsidRDefault="002F61F3">
      <w:r>
        <w:separator/>
      </w:r>
    </w:p>
  </w:footnote>
  <w:footnote w:type="continuationSeparator" w:id="0">
    <w:p w14:paraId="057A1649" w14:textId="77777777" w:rsidR="002F61F3" w:rsidRDefault="002F61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32E"/>
    <w:multiLevelType w:val="hybridMultilevel"/>
    <w:tmpl w:val="3D52EABC"/>
    <w:lvl w:ilvl="0" w:tplc="0409000F">
      <w:start w:val="1"/>
      <w:numFmt w:val="decimal"/>
      <w:lvlText w:val="%1."/>
      <w:lvlJc w:val="left"/>
      <w:pPr>
        <w:ind w:left="479" w:hanging="360"/>
      </w:pPr>
      <w:rPr>
        <w:rFonts w:hint="default"/>
      </w:rPr>
    </w:lvl>
    <w:lvl w:ilvl="1" w:tplc="04090001">
      <w:start w:val="1"/>
      <w:numFmt w:val="bullet"/>
      <w:lvlText w:val=""/>
      <w:lvlJc w:val="left"/>
      <w:pPr>
        <w:ind w:left="1199" w:hanging="360"/>
      </w:pPr>
      <w:rPr>
        <w:rFonts w:ascii="Symbol" w:hAnsi="Symbol" w:hint="default"/>
      </w:rPr>
    </w:lvl>
    <w:lvl w:ilvl="2" w:tplc="0409001B">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 w15:restartNumberingAfterBreak="0">
    <w:nsid w:val="06F21FB7"/>
    <w:multiLevelType w:val="hybridMultilevel"/>
    <w:tmpl w:val="587E31E8"/>
    <w:lvl w:ilvl="0" w:tplc="0409000F">
      <w:start w:val="1"/>
      <w:numFmt w:val="decimal"/>
      <w:lvlText w:val="%1."/>
      <w:lvlJc w:val="left"/>
      <w:pPr>
        <w:ind w:left="1199"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2" w15:restartNumberingAfterBreak="0">
    <w:nsid w:val="09443192"/>
    <w:multiLevelType w:val="hybridMultilevel"/>
    <w:tmpl w:val="B558690E"/>
    <w:lvl w:ilvl="0" w:tplc="6A0E05FC">
      <w:numFmt w:val="bullet"/>
      <w:lvlText w:val="•"/>
      <w:lvlJc w:val="left"/>
      <w:pPr>
        <w:ind w:left="479" w:hanging="360"/>
      </w:pPr>
      <w:rPr>
        <w:rFonts w:ascii="Symbol" w:eastAsia="Symbol" w:hAnsi="Symbol" w:cs="Symbol" w:hint="default"/>
        <w:w w:val="1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FC2C1C"/>
    <w:multiLevelType w:val="hybridMultilevel"/>
    <w:tmpl w:val="CD9EDFE6"/>
    <w:lvl w:ilvl="0" w:tplc="04090001">
      <w:start w:val="1"/>
      <w:numFmt w:val="bullet"/>
      <w:lvlText w:val=""/>
      <w:lvlJc w:val="left"/>
      <w:pPr>
        <w:ind w:left="479" w:hanging="360"/>
      </w:pPr>
      <w:rPr>
        <w:rFonts w:ascii="Symbol" w:hAnsi="Symbo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4" w15:restartNumberingAfterBreak="0">
    <w:nsid w:val="15B03FA5"/>
    <w:multiLevelType w:val="hybridMultilevel"/>
    <w:tmpl w:val="C57E135E"/>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5" w15:restartNumberingAfterBreak="0">
    <w:nsid w:val="18AE72DB"/>
    <w:multiLevelType w:val="hybridMultilevel"/>
    <w:tmpl w:val="F324598C"/>
    <w:lvl w:ilvl="0" w:tplc="0409000F">
      <w:start w:val="1"/>
      <w:numFmt w:val="decimal"/>
      <w:lvlText w:val="%1."/>
      <w:lvlJc w:val="left"/>
      <w:pPr>
        <w:ind w:left="479" w:hanging="360"/>
      </w:pPr>
      <w:rPr>
        <w:rFonts w:hint="default"/>
        <w:w w:val="100"/>
        <w:sz w:val="22"/>
        <w:szCs w:val="22"/>
      </w:rPr>
    </w:lvl>
    <w:lvl w:ilvl="1" w:tplc="E41EE056">
      <w:numFmt w:val="bullet"/>
      <w:lvlText w:val="o"/>
      <w:lvlJc w:val="left"/>
      <w:pPr>
        <w:ind w:left="1199" w:hanging="360"/>
      </w:pPr>
      <w:rPr>
        <w:rFonts w:ascii="Courier New" w:eastAsia="Courier New" w:hAnsi="Courier New" w:cs="Courier New" w:hint="default"/>
        <w:w w:val="100"/>
        <w:sz w:val="22"/>
        <w:szCs w:val="22"/>
      </w:rPr>
    </w:lvl>
    <w:lvl w:ilvl="2" w:tplc="E500DA84">
      <w:numFmt w:val="bullet"/>
      <w:lvlText w:val="•"/>
      <w:lvlJc w:val="left"/>
      <w:pPr>
        <w:ind w:left="2117" w:hanging="360"/>
      </w:pPr>
      <w:rPr>
        <w:rFonts w:hint="default"/>
      </w:rPr>
    </w:lvl>
    <w:lvl w:ilvl="3" w:tplc="A7109802">
      <w:numFmt w:val="bullet"/>
      <w:lvlText w:val="•"/>
      <w:lvlJc w:val="left"/>
      <w:pPr>
        <w:ind w:left="3035" w:hanging="360"/>
      </w:pPr>
      <w:rPr>
        <w:rFonts w:hint="default"/>
      </w:rPr>
    </w:lvl>
    <w:lvl w:ilvl="4" w:tplc="2A3C9E32">
      <w:numFmt w:val="bullet"/>
      <w:lvlText w:val="•"/>
      <w:lvlJc w:val="left"/>
      <w:pPr>
        <w:ind w:left="3953" w:hanging="360"/>
      </w:pPr>
      <w:rPr>
        <w:rFonts w:hint="default"/>
      </w:rPr>
    </w:lvl>
    <w:lvl w:ilvl="5" w:tplc="5E66C38E">
      <w:numFmt w:val="bullet"/>
      <w:lvlText w:val="•"/>
      <w:lvlJc w:val="left"/>
      <w:pPr>
        <w:ind w:left="4871" w:hanging="360"/>
      </w:pPr>
      <w:rPr>
        <w:rFonts w:hint="default"/>
      </w:rPr>
    </w:lvl>
    <w:lvl w:ilvl="6" w:tplc="ACD0533C">
      <w:numFmt w:val="bullet"/>
      <w:lvlText w:val="•"/>
      <w:lvlJc w:val="left"/>
      <w:pPr>
        <w:ind w:left="5788" w:hanging="360"/>
      </w:pPr>
      <w:rPr>
        <w:rFonts w:hint="default"/>
      </w:rPr>
    </w:lvl>
    <w:lvl w:ilvl="7" w:tplc="B07E890C">
      <w:numFmt w:val="bullet"/>
      <w:lvlText w:val="•"/>
      <w:lvlJc w:val="left"/>
      <w:pPr>
        <w:ind w:left="6706" w:hanging="360"/>
      </w:pPr>
      <w:rPr>
        <w:rFonts w:hint="default"/>
      </w:rPr>
    </w:lvl>
    <w:lvl w:ilvl="8" w:tplc="06EE4E1E">
      <w:numFmt w:val="bullet"/>
      <w:lvlText w:val="•"/>
      <w:lvlJc w:val="left"/>
      <w:pPr>
        <w:ind w:left="7624" w:hanging="360"/>
      </w:pPr>
      <w:rPr>
        <w:rFonts w:hint="default"/>
      </w:rPr>
    </w:lvl>
  </w:abstractNum>
  <w:abstractNum w:abstractNumId="6" w15:restartNumberingAfterBreak="0">
    <w:nsid w:val="191560F9"/>
    <w:multiLevelType w:val="hybridMultilevel"/>
    <w:tmpl w:val="10D29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A77D3"/>
    <w:multiLevelType w:val="hybridMultilevel"/>
    <w:tmpl w:val="640A3472"/>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8" w15:restartNumberingAfterBreak="0">
    <w:nsid w:val="328E36D1"/>
    <w:multiLevelType w:val="hybridMultilevel"/>
    <w:tmpl w:val="587E31E8"/>
    <w:lvl w:ilvl="0" w:tplc="0409000F">
      <w:start w:val="1"/>
      <w:numFmt w:val="decimal"/>
      <w:lvlText w:val="%1."/>
      <w:lvlJc w:val="left"/>
      <w:pPr>
        <w:ind w:left="1211" w:hanging="360"/>
      </w:pPr>
    </w:lvl>
    <w:lvl w:ilvl="1" w:tplc="04090019" w:tentative="1">
      <w:start w:val="1"/>
      <w:numFmt w:val="lowerLetter"/>
      <w:lvlText w:val="%2."/>
      <w:lvlJc w:val="left"/>
      <w:pPr>
        <w:ind w:left="1919" w:hanging="360"/>
      </w:pPr>
    </w:lvl>
    <w:lvl w:ilvl="2" w:tplc="0409001B" w:tentative="1">
      <w:start w:val="1"/>
      <w:numFmt w:val="lowerRoman"/>
      <w:lvlText w:val="%3."/>
      <w:lvlJc w:val="right"/>
      <w:pPr>
        <w:ind w:left="2639" w:hanging="180"/>
      </w:pPr>
    </w:lvl>
    <w:lvl w:ilvl="3" w:tplc="0409000F" w:tentative="1">
      <w:start w:val="1"/>
      <w:numFmt w:val="decimal"/>
      <w:lvlText w:val="%4."/>
      <w:lvlJc w:val="left"/>
      <w:pPr>
        <w:ind w:left="3359" w:hanging="360"/>
      </w:pPr>
    </w:lvl>
    <w:lvl w:ilvl="4" w:tplc="04090019" w:tentative="1">
      <w:start w:val="1"/>
      <w:numFmt w:val="lowerLetter"/>
      <w:lvlText w:val="%5."/>
      <w:lvlJc w:val="left"/>
      <w:pPr>
        <w:ind w:left="4079" w:hanging="360"/>
      </w:pPr>
    </w:lvl>
    <w:lvl w:ilvl="5" w:tplc="0409001B" w:tentative="1">
      <w:start w:val="1"/>
      <w:numFmt w:val="lowerRoman"/>
      <w:lvlText w:val="%6."/>
      <w:lvlJc w:val="right"/>
      <w:pPr>
        <w:ind w:left="4799" w:hanging="180"/>
      </w:pPr>
    </w:lvl>
    <w:lvl w:ilvl="6" w:tplc="0409000F" w:tentative="1">
      <w:start w:val="1"/>
      <w:numFmt w:val="decimal"/>
      <w:lvlText w:val="%7."/>
      <w:lvlJc w:val="left"/>
      <w:pPr>
        <w:ind w:left="5519" w:hanging="360"/>
      </w:pPr>
    </w:lvl>
    <w:lvl w:ilvl="7" w:tplc="04090019" w:tentative="1">
      <w:start w:val="1"/>
      <w:numFmt w:val="lowerLetter"/>
      <w:lvlText w:val="%8."/>
      <w:lvlJc w:val="left"/>
      <w:pPr>
        <w:ind w:left="6239" w:hanging="360"/>
      </w:pPr>
    </w:lvl>
    <w:lvl w:ilvl="8" w:tplc="0409001B" w:tentative="1">
      <w:start w:val="1"/>
      <w:numFmt w:val="lowerRoman"/>
      <w:lvlText w:val="%9."/>
      <w:lvlJc w:val="right"/>
      <w:pPr>
        <w:ind w:left="6959" w:hanging="180"/>
      </w:pPr>
    </w:lvl>
  </w:abstractNum>
  <w:abstractNum w:abstractNumId="9" w15:restartNumberingAfterBreak="0">
    <w:nsid w:val="36313240"/>
    <w:multiLevelType w:val="hybridMultilevel"/>
    <w:tmpl w:val="080CE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2D555A"/>
    <w:multiLevelType w:val="hybridMultilevel"/>
    <w:tmpl w:val="4E22C04E"/>
    <w:lvl w:ilvl="0" w:tplc="04090001">
      <w:start w:val="1"/>
      <w:numFmt w:val="bullet"/>
      <w:lvlText w:val=""/>
      <w:lvlJc w:val="left"/>
      <w:pPr>
        <w:ind w:left="479" w:hanging="360"/>
      </w:pPr>
      <w:rPr>
        <w:rFonts w:ascii="Symbol" w:hAnsi="Symbol"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1" w15:restartNumberingAfterBreak="0">
    <w:nsid w:val="449E2411"/>
    <w:multiLevelType w:val="hybridMultilevel"/>
    <w:tmpl w:val="92A89C30"/>
    <w:lvl w:ilvl="0" w:tplc="0409000F">
      <w:start w:val="1"/>
      <w:numFmt w:val="decimal"/>
      <w:lvlText w:val="%1."/>
      <w:lvlJc w:val="left"/>
      <w:pPr>
        <w:ind w:left="479" w:hanging="360"/>
      </w:pPr>
      <w:rPr>
        <w:rFonts w:hint="default"/>
        <w:w w:val="100"/>
        <w:sz w:val="22"/>
        <w:szCs w:val="22"/>
      </w:rPr>
    </w:lvl>
    <w:lvl w:ilvl="1" w:tplc="E41EE056">
      <w:numFmt w:val="bullet"/>
      <w:lvlText w:val="o"/>
      <w:lvlJc w:val="left"/>
      <w:pPr>
        <w:ind w:left="1199" w:hanging="360"/>
      </w:pPr>
      <w:rPr>
        <w:rFonts w:ascii="Courier New" w:eastAsia="Courier New" w:hAnsi="Courier New" w:cs="Courier New" w:hint="default"/>
        <w:w w:val="100"/>
        <w:sz w:val="22"/>
        <w:szCs w:val="22"/>
      </w:rPr>
    </w:lvl>
    <w:lvl w:ilvl="2" w:tplc="E500DA84">
      <w:numFmt w:val="bullet"/>
      <w:lvlText w:val="•"/>
      <w:lvlJc w:val="left"/>
      <w:pPr>
        <w:ind w:left="2117" w:hanging="360"/>
      </w:pPr>
      <w:rPr>
        <w:rFonts w:hint="default"/>
      </w:rPr>
    </w:lvl>
    <w:lvl w:ilvl="3" w:tplc="A7109802">
      <w:numFmt w:val="bullet"/>
      <w:lvlText w:val="•"/>
      <w:lvlJc w:val="left"/>
      <w:pPr>
        <w:ind w:left="3035" w:hanging="360"/>
      </w:pPr>
      <w:rPr>
        <w:rFonts w:hint="default"/>
      </w:rPr>
    </w:lvl>
    <w:lvl w:ilvl="4" w:tplc="2A3C9E32">
      <w:numFmt w:val="bullet"/>
      <w:lvlText w:val="•"/>
      <w:lvlJc w:val="left"/>
      <w:pPr>
        <w:ind w:left="3953" w:hanging="360"/>
      </w:pPr>
      <w:rPr>
        <w:rFonts w:hint="default"/>
      </w:rPr>
    </w:lvl>
    <w:lvl w:ilvl="5" w:tplc="5E66C38E">
      <w:numFmt w:val="bullet"/>
      <w:lvlText w:val="•"/>
      <w:lvlJc w:val="left"/>
      <w:pPr>
        <w:ind w:left="4871" w:hanging="360"/>
      </w:pPr>
      <w:rPr>
        <w:rFonts w:hint="default"/>
      </w:rPr>
    </w:lvl>
    <w:lvl w:ilvl="6" w:tplc="ACD0533C">
      <w:numFmt w:val="bullet"/>
      <w:lvlText w:val="•"/>
      <w:lvlJc w:val="left"/>
      <w:pPr>
        <w:ind w:left="5788" w:hanging="360"/>
      </w:pPr>
      <w:rPr>
        <w:rFonts w:hint="default"/>
      </w:rPr>
    </w:lvl>
    <w:lvl w:ilvl="7" w:tplc="B07E890C">
      <w:numFmt w:val="bullet"/>
      <w:lvlText w:val="•"/>
      <w:lvlJc w:val="left"/>
      <w:pPr>
        <w:ind w:left="6706" w:hanging="360"/>
      </w:pPr>
      <w:rPr>
        <w:rFonts w:hint="default"/>
      </w:rPr>
    </w:lvl>
    <w:lvl w:ilvl="8" w:tplc="06EE4E1E">
      <w:numFmt w:val="bullet"/>
      <w:lvlText w:val="•"/>
      <w:lvlJc w:val="left"/>
      <w:pPr>
        <w:ind w:left="7624" w:hanging="360"/>
      </w:pPr>
      <w:rPr>
        <w:rFonts w:hint="default"/>
      </w:rPr>
    </w:lvl>
  </w:abstractNum>
  <w:abstractNum w:abstractNumId="12" w15:restartNumberingAfterBreak="0">
    <w:nsid w:val="4CEF3852"/>
    <w:multiLevelType w:val="hybridMultilevel"/>
    <w:tmpl w:val="B796990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3" w15:restartNumberingAfterBreak="0">
    <w:nsid w:val="4DDD5758"/>
    <w:multiLevelType w:val="hybridMultilevel"/>
    <w:tmpl w:val="13B8C6A0"/>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14" w15:restartNumberingAfterBreak="0">
    <w:nsid w:val="52513DD6"/>
    <w:multiLevelType w:val="hybridMultilevel"/>
    <w:tmpl w:val="E794C2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A9013C"/>
    <w:multiLevelType w:val="hybridMultilevel"/>
    <w:tmpl w:val="331896AC"/>
    <w:lvl w:ilvl="0" w:tplc="04090001">
      <w:start w:val="1"/>
      <w:numFmt w:val="bullet"/>
      <w:lvlText w:val=""/>
      <w:lvlJc w:val="left"/>
      <w:pPr>
        <w:ind w:left="479" w:hanging="360"/>
      </w:pPr>
      <w:rPr>
        <w:rFonts w:ascii="Symbol" w:hAnsi="Symbol"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6" w15:restartNumberingAfterBreak="0">
    <w:nsid w:val="55AF5CEA"/>
    <w:multiLevelType w:val="hybridMultilevel"/>
    <w:tmpl w:val="7D6AD3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EB3627"/>
    <w:multiLevelType w:val="hybridMultilevel"/>
    <w:tmpl w:val="5700176C"/>
    <w:lvl w:ilvl="0" w:tplc="0409000F">
      <w:start w:val="1"/>
      <w:numFmt w:val="decimal"/>
      <w:lvlText w:val="%1."/>
      <w:lvlJc w:val="left"/>
      <w:pPr>
        <w:ind w:left="479" w:hanging="360"/>
      </w:pPr>
      <w:rPr>
        <w:rFonts w:hint="default"/>
        <w:w w:val="100"/>
        <w:sz w:val="22"/>
        <w:szCs w:val="22"/>
      </w:rPr>
    </w:lvl>
    <w:lvl w:ilvl="1" w:tplc="E41EE056">
      <w:numFmt w:val="bullet"/>
      <w:lvlText w:val="o"/>
      <w:lvlJc w:val="left"/>
      <w:pPr>
        <w:ind w:left="1199" w:hanging="360"/>
      </w:pPr>
      <w:rPr>
        <w:rFonts w:ascii="Courier New" w:eastAsia="Courier New" w:hAnsi="Courier New" w:cs="Courier New" w:hint="default"/>
        <w:w w:val="100"/>
        <w:sz w:val="22"/>
        <w:szCs w:val="22"/>
      </w:rPr>
    </w:lvl>
    <w:lvl w:ilvl="2" w:tplc="E500DA84">
      <w:numFmt w:val="bullet"/>
      <w:lvlText w:val="•"/>
      <w:lvlJc w:val="left"/>
      <w:pPr>
        <w:ind w:left="2117" w:hanging="360"/>
      </w:pPr>
      <w:rPr>
        <w:rFonts w:hint="default"/>
      </w:rPr>
    </w:lvl>
    <w:lvl w:ilvl="3" w:tplc="A7109802">
      <w:numFmt w:val="bullet"/>
      <w:lvlText w:val="•"/>
      <w:lvlJc w:val="left"/>
      <w:pPr>
        <w:ind w:left="3035" w:hanging="360"/>
      </w:pPr>
      <w:rPr>
        <w:rFonts w:hint="default"/>
      </w:rPr>
    </w:lvl>
    <w:lvl w:ilvl="4" w:tplc="2A3C9E32">
      <w:numFmt w:val="bullet"/>
      <w:lvlText w:val="•"/>
      <w:lvlJc w:val="left"/>
      <w:pPr>
        <w:ind w:left="3953" w:hanging="360"/>
      </w:pPr>
      <w:rPr>
        <w:rFonts w:hint="default"/>
      </w:rPr>
    </w:lvl>
    <w:lvl w:ilvl="5" w:tplc="5E66C38E">
      <w:numFmt w:val="bullet"/>
      <w:lvlText w:val="•"/>
      <w:lvlJc w:val="left"/>
      <w:pPr>
        <w:ind w:left="4871" w:hanging="360"/>
      </w:pPr>
      <w:rPr>
        <w:rFonts w:hint="default"/>
      </w:rPr>
    </w:lvl>
    <w:lvl w:ilvl="6" w:tplc="ACD0533C">
      <w:numFmt w:val="bullet"/>
      <w:lvlText w:val="•"/>
      <w:lvlJc w:val="left"/>
      <w:pPr>
        <w:ind w:left="5788" w:hanging="360"/>
      </w:pPr>
      <w:rPr>
        <w:rFonts w:hint="default"/>
      </w:rPr>
    </w:lvl>
    <w:lvl w:ilvl="7" w:tplc="B07E890C">
      <w:numFmt w:val="bullet"/>
      <w:lvlText w:val="•"/>
      <w:lvlJc w:val="left"/>
      <w:pPr>
        <w:ind w:left="6706" w:hanging="360"/>
      </w:pPr>
      <w:rPr>
        <w:rFonts w:hint="default"/>
      </w:rPr>
    </w:lvl>
    <w:lvl w:ilvl="8" w:tplc="06EE4E1E">
      <w:numFmt w:val="bullet"/>
      <w:lvlText w:val="•"/>
      <w:lvlJc w:val="left"/>
      <w:pPr>
        <w:ind w:left="7624" w:hanging="360"/>
      </w:pPr>
      <w:rPr>
        <w:rFonts w:hint="default"/>
      </w:rPr>
    </w:lvl>
  </w:abstractNum>
  <w:abstractNum w:abstractNumId="18" w15:restartNumberingAfterBreak="0">
    <w:nsid w:val="5B8F58EC"/>
    <w:multiLevelType w:val="hybridMultilevel"/>
    <w:tmpl w:val="36D0150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9B5252"/>
    <w:multiLevelType w:val="hybridMultilevel"/>
    <w:tmpl w:val="10A86B46"/>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0" w15:restartNumberingAfterBreak="0">
    <w:nsid w:val="66CB39FB"/>
    <w:multiLevelType w:val="hybridMultilevel"/>
    <w:tmpl w:val="14E608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A512B"/>
    <w:multiLevelType w:val="hybridMultilevel"/>
    <w:tmpl w:val="7D5EEF94"/>
    <w:lvl w:ilvl="0" w:tplc="04090001">
      <w:start w:val="1"/>
      <w:numFmt w:val="bullet"/>
      <w:lvlText w:val=""/>
      <w:lvlJc w:val="left"/>
      <w:pPr>
        <w:ind w:left="1199" w:hanging="360"/>
      </w:pPr>
      <w:rPr>
        <w:rFonts w:ascii="Symbol" w:hAnsi="Symbol" w:hint="default"/>
      </w:rPr>
    </w:lvl>
    <w:lvl w:ilvl="1" w:tplc="04090003" w:tentative="1">
      <w:start w:val="1"/>
      <w:numFmt w:val="bullet"/>
      <w:lvlText w:val="o"/>
      <w:lvlJc w:val="left"/>
      <w:pPr>
        <w:ind w:left="1919" w:hanging="360"/>
      </w:pPr>
      <w:rPr>
        <w:rFonts w:ascii="Courier New" w:hAnsi="Courier New" w:cs="Courier New" w:hint="default"/>
      </w:rPr>
    </w:lvl>
    <w:lvl w:ilvl="2" w:tplc="04090005" w:tentative="1">
      <w:start w:val="1"/>
      <w:numFmt w:val="bullet"/>
      <w:lvlText w:val=""/>
      <w:lvlJc w:val="left"/>
      <w:pPr>
        <w:ind w:left="2639" w:hanging="360"/>
      </w:pPr>
      <w:rPr>
        <w:rFonts w:ascii="Wingdings" w:hAnsi="Wingdings" w:hint="default"/>
      </w:rPr>
    </w:lvl>
    <w:lvl w:ilvl="3" w:tplc="04090001" w:tentative="1">
      <w:start w:val="1"/>
      <w:numFmt w:val="bullet"/>
      <w:lvlText w:val=""/>
      <w:lvlJc w:val="left"/>
      <w:pPr>
        <w:ind w:left="3359" w:hanging="360"/>
      </w:pPr>
      <w:rPr>
        <w:rFonts w:ascii="Symbol" w:hAnsi="Symbol" w:hint="default"/>
      </w:rPr>
    </w:lvl>
    <w:lvl w:ilvl="4" w:tplc="04090003" w:tentative="1">
      <w:start w:val="1"/>
      <w:numFmt w:val="bullet"/>
      <w:lvlText w:val="o"/>
      <w:lvlJc w:val="left"/>
      <w:pPr>
        <w:ind w:left="4079" w:hanging="360"/>
      </w:pPr>
      <w:rPr>
        <w:rFonts w:ascii="Courier New" w:hAnsi="Courier New" w:cs="Courier New" w:hint="default"/>
      </w:rPr>
    </w:lvl>
    <w:lvl w:ilvl="5" w:tplc="04090005" w:tentative="1">
      <w:start w:val="1"/>
      <w:numFmt w:val="bullet"/>
      <w:lvlText w:val=""/>
      <w:lvlJc w:val="left"/>
      <w:pPr>
        <w:ind w:left="4799" w:hanging="360"/>
      </w:pPr>
      <w:rPr>
        <w:rFonts w:ascii="Wingdings" w:hAnsi="Wingdings" w:hint="default"/>
      </w:rPr>
    </w:lvl>
    <w:lvl w:ilvl="6" w:tplc="04090001" w:tentative="1">
      <w:start w:val="1"/>
      <w:numFmt w:val="bullet"/>
      <w:lvlText w:val=""/>
      <w:lvlJc w:val="left"/>
      <w:pPr>
        <w:ind w:left="5519" w:hanging="360"/>
      </w:pPr>
      <w:rPr>
        <w:rFonts w:ascii="Symbol" w:hAnsi="Symbol" w:hint="default"/>
      </w:rPr>
    </w:lvl>
    <w:lvl w:ilvl="7" w:tplc="04090003" w:tentative="1">
      <w:start w:val="1"/>
      <w:numFmt w:val="bullet"/>
      <w:lvlText w:val="o"/>
      <w:lvlJc w:val="left"/>
      <w:pPr>
        <w:ind w:left="6239" w:hanging="360"/>
      </w:pPr>
      <w:rPr>
        <w:rFonts w:ascii="Courier New" w:hAnsi="Courier New" w:cs="Courier New" w:hint="default"/>
      </w:rPr>
    </w:lvl>
    <w:lvl w:ilvl="8" w:tplc="04090005" w:tentative="1">
      <w:start w:val="1"/>
      <w:numFmt w:val="bullet"/>
      <w:lvlText w:val=""/>
      <w:lvlJc w:val="left"/>
      <w:pPr>
        <w:ind w:left="6959" w:hanging="360"/>
      </w:pPr>
      <w:rPr>
        <w:rFonts w:ascii="Wingdings" w:hAnsi="Wingdings" w:hint="default"/>
      </w:rPr>
    </w:lvl>
  </w:abstractNum>
  <w:abstractNum w:abstractNumId="22" w15:restartNumberingAfterBreak="0">
    <w:nsid w:val="77EE2B83"/>
    <w:multiLevelType w:val="hybridMultilevel"/>
    <w:tmpl w:val="EEBC3F9A"/>
    <w:lvl w:ilvl="0" w:tplc="04090001">
      <w:start w:val="1"/>
      <w:numFmt w:val="bullet"/>
      <w:lvlText w:val=""/>
      <w:lvlJc w:val="left"/>
      <w:pPr>
        <w:ind w:left="479" w:hanging="360"/>
      </w:pPr>
      <w:rPr>
        <w:rFonts w:ascii="Symbol" w:hAnsi="Symbol"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7ACD699B"/>
    <w:multiLevelType w:val="hybridMultilevel"/>
    <w:tmpl w:val="7B0E3EF0"/>
    <w:lvl w:ilvl="0" w:tplc="6A0E05FC">
      <w:numFmt w:val="bullet"/>
      <w:lvlText w:val="•"/>
      <w:lvlJc w:val="left"/>
      <w:pPr>
        <w:ind w:left="479" w:hanging="360"/>
      </w:pPr>
      <w:rPr>
        <w:rFonts w:ascii="Symbol" w:eastAsia="Symbol" w:hAnsi="Symbol" w:cs="Symbol" w:hint="default"/>
        <w:w w:val="100"/>
        <w:sz w:val="22"/>
        <w:szCs w:val="22"/>
      </w:rPr>
    </w:lvl>
    <w:lvl w:ilvl="1" w:tplc="04090001">
      <w:start w:val="1"/>
      <w:numFmt w:val="bullet"/>
      <w:lvlText w:val=""/>
      <w:lvlJc w:val="left"/>
      <w:pPr>
        <w:ind w:left="1199" w:hanging="360"/>
      </w:pPr>
      <w:rPr>
        <w:rFonts w:ascii="Symbol" w:hAnsi="Symbol" w:hint="default"/>
        <w:w w:val="100"/>
        <w:sz w:val="22"/>
        <w:szCs w:val="22"/>
      </w:rPr>
    </w:lvl>
    <w:lvl w:ilvl="2" w:tplc="E500DA84">
      <w:numFmt w:val="bullet"/>
      <w:lvlText w:val="•"/>
      <w:lvlJc w:val="left"/>
      <w:pPr>
        <w:ind w:left="2117" w:hanging="360"/>
      </w:pPr>
      <w:rPr>
        <w:rFonts w:hint="default"/>
      </w:rPr>
    </w:lvl>
    <w:lvl w:ilvl="3" w:tplc="A7109802">
      <w:numFmt w:val="bullet"/>
      <w:lvlText w:val="•"/>
      <w:lvlJc w:val="left"/>
      <w:pPr>
        <w:ind w:left="3035" w:hanging="360"/>
      </w:pPr>
      <w:rPr>
        <w:rFonts w:hint="default"/>
      </w:rPr>
    </w:lvl>
    <w:lvl w:ilvl="4" w:tplc="2A3C9E32">
      <w:numFmt w:val="bullet"/>
      <w:lvlText w:val="•"/>
      <w:lvlJc w:val="left"/>
      <w:pPr>
        <w:ind w:left="3953" w:hanging="360"/>
      </w:pPr>
      <w:rPr>
        <w:rFonts w:hint="default"/>
      </w:rPr>
    </w:lvl>
    <w:lvl w:ilvl="5" w:tplc="5E66C38E">
      <w:numFmt w:val="bullet"/>
      <w:lvlText w:val="•"/>
      <w:lvlJc w:val="left"/>
      <w:pPr>
        <w:ind w:left="4871" w:hanging="360"/>
      </w:pPr>
      <w:rPr>
        <w:rFonts w:hint="default"/>
      </w:rPr>
    </w:lvl>
    <w:lvl w:ilvl="6" w:tplc="ACD0533C">
      <w:numFmt w:val="bullet"/>
      <w:lvlText w:val="•"/>
      <w:lvlJc w:val="left"/>
      <w:pPr>
        <w:ind w:left="5788" w:hanging="360"/>
      </w:pPr>
      <w:rPr>
        <w:rFonts w:hint="default"/>
      </w:rPr>
    </w:lvl>
    <w:lvl w:ilvl="7" w:tplc="B07E890C">
      <w:numFmt w:val="bullet"/>
      <w:lvlText w:val="•"/>
      <w:lvlJc w:val="left"/>
      <w:pPr>
        <w:ind w:left="6706" w:hanging="360"/>
      </w:pPr>
      <w:rPr>
        <w:rFonts w:hint="default"/>
      </w:rPr>
    </w:lvl>
    <w:lvl w:ilvl="8" w:tplc="06EE4E1E">
      <w:numFmt w:val="bullet"/>
      <w:lvlText w:val="•"/>
      <w:lvlJc w:val="left"/>
      <w:pPr>
        <w:ind w:left="7624" w:hanging="360"/>
      </w:pPr>
      <w:rPr>
        <w:rFonts w:hint="default"/>
      </w:rPr>
    </w:lvl>
  </w:abstractNum>
  <w:num w:numId="1">
    <w:abstractNumId w:val="11"/>
  </w:num>
  <w:num w:numId="2">
    <w:abstractNumId w:val="7"/>
  </w:num>
  <w:num w:numId="3">
    <w:abstractNumId w:val="20"/>
  </w:num>
  <w:num w:numId="4">
    <w:abstractNumId w:val="2"/>
  </w:num>
  <w:num w:numId="5">
    <w:abstractNumId w:val="12"/>
  </w:num>
  <w:num w:numId="6">
    <w:abstractNumId w:val="4"/>
  </w:num>
  <w:num w:numId="7">
    <w:abstractNumId w:val="8"/>
  </w:num>
  <w:num w:numId="8">
    <w:abstractNumId w:val="1"/>
  </w:num>
  <w:num w:numId="9">
    <w:abstractNumId w:val="21"/>
  </w:num>
  <w:num w:numId="10">
    <w:abstractNumId w:val="23"/>
  </w:num>
  <w:num w:numId="11">
    <w:abstractNumId w:val="0"/>
  </w:num>
  <w:num w:numId="12">
    <w:abstractNumId w:val="5"/>
  </w:num>
  <w:num w:numId="13">
    <w:abstractNumId w:val="17"/>
  </w:num>
  <w:num w:numId="14">
    <w:abstractNumId w:val="18"/>
  </w:num>
  <w:num w:numId="15">
    <w:abstractNumId w:val="14"/>
  </w:num>
  <w:num w:numId="16">
    <w:abstractNumId w:val="13"/>
  </w:num>
  <w:num w:numId="17">
    <w:abstractNumId w:val="6"/>
  </w:num>
  <w:num w:numId="18">
    <w:abstractNumId w:val="19"/>
  </w:num>
  <w:num w:numId="19">
    <w:abstractNumId w:val="3"/>
  </w:num>
  <w:num w:numId="20">
    <w:abstractNumId w:val="10"/>
  </w:num>
  <w:num w:numId="21">
    <w:abstractNumId w:val="15"/>
  </w:num>
  <w:num w:numId="22">
    <w:abstractNumId w:val="22"/>
  </w:num>
  <w:num w:numId="23">
    <w:abstractNumId w:val="16"/>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80"/>
    <w:rsid w:val="00023105"/>
    <w:rsid w:val="000453AA"/>
    <w:rsid w:val="00094025"/>
    <w:rsid w:val="000A0DCA"/>
    <w:rsid w:val="000F2FE2"/>
    <w:rsid w:val="00165E35"/>
    <w:rsid w:val="001838BE"/>
    <w:rsid w:val="001A1D9A"/>
    <w:rsid w:val="00266A28"/>
    <w:rsid w:val="002E2539"/>
    <w:rsid w:val="002E2938"/>
    <w:rsid w:val="002F61F3"/>
    <w:rsid w:val="003A6C81"/>
    <w:rsid w:val="003E4636"/>
    <w:rsid w:val="00442311"/>
    <w:rsid w:val="00580292"/>
    <w:rsid w:val="005A00C6"/>
    <w:rsid w:val="00694858"/>
    <w:rsid w:val="006C3661"/>
    <w:rsid w:val="00732BFE"/>
    <w:rsid w:val="00756F90"/>
    <w:rsid w:val="00773B0D"/>
    <w:rsid w:val="0082034B"/>
    <w:rsid w:val="00851122"/>
    <w:rsid w:val="008B3A61"/>
    <w:rsid w:val="009055BA"/>
    <w:rsid w:val="00A06980"/>
    <w:rsid w:val="00AB099D"/>
    <w:rsid w:val="00AD1A64"/>
    <w:rsid w:val="00AF45DB"/>
    <w:rsid w:val="00BA43CF"/>
    <w:rsid w:val="00BD23D2"/>
    <w:rsid w:val="00C07094"/>
    <w:rsid w:val="00C80E34"/>
    <w:rsid w:val="00CD3530"/>
    <w:rsid w:val="00CD59FD"/>
    <w:rsid w:val="00D726FD"/>
    <w:rsid w:val="00DE6813"/>
    <w:rsid w:val="00DE7E1D"/>
    <w:rsid w:val="00E506B2"/>
    <w:rsid w:val="00EA1D28"/>
    <w:rsid w:val="00EA2D75"/>
    <w:rsid w:val="00EF7537"/>
    <w:rsid w:val="00F0150A"/>
    <w:rsid w:val="00F359A7"/>
    <w:rsid w:val="00F41FFD"/>
    <w:rsid w:val="00F9781F"/>
    <w:rsid w:val="00FC066F"/>
    <w:rsid w:val="00FE4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5F257"/>
  <w15:docId w15:val="{856F61C1-4A96-6C43-B8D2-F349F30B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8"/>
      <w:ind w:left="219"/>
      <w:outlineLvl w:val="0"/>
    </w:pPr>
    <w:rPr>
      <w:b/>
      <w:bCs/>
      <w:u w:val="single" w:color="000000"/>
    </w:rPr>
  </w:style>
  <w:style w:type="paragraph" w:styleId="Heading2">
    <w:name w:val="heading 2"/>
    <w:basedOn w:val="Normal"/>
    <w:next w:val="Normal"/>
    <w:link w:val="Heading2Char"/>
    <w:uiPriority w:val="9"/>
    <w:unhideWhenUsed/>
    <w:qFormat/>
    <w:rsid w:val="0058029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9" w:hanging="360"/>
    </w:pPr>
  </w:style>
  <w:style w:type="paragraph" w:styleId="ListParagraph">
    <w:name w:val="List Paragraph"/>
    <w:basedOn w:val="Normal"/>
    <w:uiPriority w:val="1"/>
    <w:qFormat/>
    <w:pPr>
      <w:spacing w:before="202"/>
      <w:ind w:left="479" w:hanging="360"/>
    </w:pPr>
  </w:style>
  <w:style w:type="paragraph" w:customStyle="1" w:styleId="TableParagraph">
    <w:name w:val="Table Paragraph"/>
    <w:basedOn w:val="Normal"/>
    <w:uiPriority w:val="1"/>
    <w:qFormat/>
    <w:pPr>
      <w:spacing w:before="11"/>
      <w:jc w:val="center"/>
    </w:pPr>
  </w:style>
  <w:style w:type="paragraph" w:styleId="Header">
    <w:name w:val="header"/>
    <w:basedOn w:val="Normal"/>
    <w:link w:val="HeaderChar"/>
    <w:uiPriority w:val="99"/>
    <w:unhideWhenUsed/>
    <w:rsid w:val="000F2FE2"/>
    <w:pPr>
      <w:tabs>
        <w:tab w:val="center" w:pos="4680"/>
        <w:tab w:val="right" w:pos="9360"/>
      </w:tabs>
    </w:pPr>
  </w:style>
  <w:style w:type="character" w:customStyle="1" w:styleId="HeaderChar">
    <w:name w:val="Header Char"/>
    <w:basedOn w:val="DefaultParagraphFont"/>
    <w:link w:val="Header"/>
    <w:uiPriority w:val="99"/>
    <w:rsid w:val="000F2FE2"/>
    <w:rPr>
      <w:rFonts w:ascii="Arial" w:eastAsia="Arial" w:hAnsi="Arial" w:cs="Arial"/>
    </w:rPr>
  </w:style>
  <w:style w:type="paragraph" w:styleId="Footer">
    <w:name w:val="footer"/>
    <w:basedOn w:val="Normal"/>
    <w:link w:val="FooterChar"/>
    <w:uiPriority w:val="99"/>
    <w:unhideWhenUsed/>
    <w:rsid w:val="000F2FE2"/>
    <w:pPr>
      <w:tabs>
        <w:tab w:val="center" w:pos="4680"/>
        <w:tab w:val="right" w:pos="9360"/>
      </w:tabs>
    </w:pPr>
  </w:style>
  <w:style w:type="character" w:customStyle="1" w:styleId="FooterChar">
    <w:name w:val="Footer Char"/>
    <w:basedOn w:val="DefaultParagraphFont"/>
    <w:link w:val="Footer"/>
    <w:uiPriority w:val="99"/>
    <w:rsid w:val="000F2FE2"/>
    <w:rPr>
      <w:rFonts w:ascii="Arial" w:eastAsia="Arial" w:hAnsi="Arial" w:cs="Arial"/>
    </w:rPr>
  </w:style>
  <w:style w:type="character" w:customStyle="1" w:styleId="xapple-converted-space">
    <w:name w:val="xapple-converted-space"/>
    <w:basedOn w:val="DefaultParagraphFont"/>
    <w:rsid w:val="001838BE"/>
  </w:style>
  <w:style w:type="character" w:styleId="Hyperlink">
    <w:name w:val="Hyperlink"/>
    <w:basedOn w:val="DefaultParagraphFont"/>
    <w:uiPriority w:val="99"/>
    <w:semiHidden/>
    <w:unhideWhenUsed/>
    <w:rsid w:val="001838BE"/>
    <w:rPr>
      <w:color w:val="0000FF"/>
      <w:u w:val="single"/>
    </w:rPr>
  </w:style>
  <w:style w:type="paragraph" w:styleId="NoSpacing">
    <w:name w:val="No Spacing"/>
    <w:uiPriority w:val="1"/>
    <w:qFormat/>
    <w:rsid w:val="003E4636"/>
    <w:rPr>
      <w:rFonts w:ascii="Arial" w:eastAsia="Arial" w:hAnsi="Arial" w:cs="Arial"/>
    </w:rPr>
  </w:style>
  <w:style w:type="character" w:customStyle="1" w:styleId="Heading2Char">
    <w:name w:val="Heading 2 Char"/>
    <w:basedOn w:val="DefaultParagraphFont"/>
    <w:link w:val="Heading2"/>
    <w:uiPriority w:val="9"/>
    <w:rsid w:val="00580292"/>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266A2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6A28"/>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127985">
      <w:bodyDiv w:val="1"/>
      <w:marLeft w:val="0"/>
      <w:marRight w:val="0"/>
      <w:marTop w:val="0"/>
      <w:marBottom w:val="0"/>
      <w:divBdr>
        <w:top w:val="none" w:sz="0" w:space="0" w:color="auto"/>
        <w:left w:val="none" w:sz="0" w:space="0" w:color="auto"/>
        <w:bottom w:val="none" w:sz="0" w:space="0" w:color="auto"/>
        <w:right w:val="none" w:sz="0" w:space="0" w:color="auto"/>
      </w:divBdr>
    </w:div>
    <w:div w:id="718479098">
      <w:bodyDiv w:val="1"/>
      <w:marLeft w:val="0"/>
      <w:marRight w:val="0"/>
      <w:marTop w:val="0"/>
      <w:marBottom w:val="0"/>
      <w:divBdr>
        <w:top w:val="none" w:sz="0" w:space="0" w:color="auto"/>
        <w:left w:val="none" w:sz="0" w:space="0" w:color="auto"/>
        <w:bottom w:val="none" w:sz="0" w:space="0" w:color="auto"/>
        <w:right w:val="none" w:sz="0" w:space="0" w:color="auto"/>
      </w:divBdr>
    </w:div>
    <w:div w:id="1118525276">
      <w:bodyDiv w:val="1"/>
      <w:marLeft w:val="0"/>
      <w:marRight w:val="0"/>
      <w:marTop w:val="0"/>
      <w:marBottom w:val="0"/>
      <w:divBdr>
        <w:top w:val="none" w:sz="0" w:space="0" w:color="auto"/>
        <w:left w:val="none" w:sz="0" w:space="0" w:color="auto"/>
        <w:bottom w:val="none" w:sz="0" w:space="0" w:color="auto"/>
        <w:right w:val="none" w:sz="0" w:space="0" w:color="auto"/>
      </w:divBdr>
    </w:div>
    <w:div w:id="1363744056">
      <w:bodyDiv w:val="1"/>
      <w:marLeft w:val="0"/>
      <w:marRight w:val="0"/>
      <w:marTop w:val="0"/>
      <w:marBottom w:val="0"/>
      <w:divBdr>
        <w:top w:val="none" w:sz="0" w:space="0" w:color="auto"/>
        <w:left w:val="none" w:sz="0" w:space="0" w:color="auto"/>
        <w:bottom w:val="none" w:sz="0" w:space="0" w:color="auto"/>
        <w:right w:val="none" w:sz="0" w:space="0" w:color="auto"/>
      </w:divBdr>
      <w:divsChild>
        <w:div w:id="1867252103">
          <w:marLeft w:val="0"/>
          <w:marRight w:val="0"/>
          <w:marTop w:val="0"/>
          <w:marBottom w:val="0"/>
          <w:divBdr>
            <w:top w:val="none" w:sz="0" w:space="0" w:color="auto"/>
            <w:left w:val="none" w:sz="0" w:space="0" w:color="auto"/>
            <w:bottom w:val="none" w:sz="0" w:space="0" w:color="auto"/>
            <w:right w:val="none" w:sz="0" w:space="0" w:color="auto"/>
          </w:divBdr>
        </w:div>
        <w:div w:id="736562016">
          <w:marLeft w:val="0"/>
          <w:marRight w:val="0"/>
          <w:marTop w:val="0"/>
          <w:marBottom w:val="0"/>
          <w:divBdr>
            <w:top w:val="none" w:sz="0" w:space="0" w:color="auto"/>
            <w:left w:val="none" w:sz="0" w:space="0" w:color="auto"/>
            <w:bottom w:val="none" w:sz="0" w:space="0" w:color="auto"/>
            <w:right w:val="none" w:sz="0" w:space="0" w:color="auto"/>
          </w:divBdr>
        </w:div>
        <w:div w:id="1521504865">
          <w:marLeft w:val="0"/>
          <w:marRight w:val="0"/>
          <w:marTop w:val="0"/>
          <w:marBottom w:val="0"/>
          <w:divBdr>
            <w:top w:val="none" w:sz="0" w:space="0" w:color="auto"/>
            <w:left w:val="none" w:sz="0" w:space="0" w:color="auto"/>
            <w:bottom w:val="none" w:sz="0" w:space="0" w:color="auto"/>
            <w:right w:val="none" w:sz="0" w:space="0" w:color="auto"/>
          </w:divBdr>
        </w:div>
        <w:div w:id="83914244">
          <w:marLeft w:val="0"/>
          <w:marRight w:val="0"/>
          <w:marTop w:val="0"/>
          <w:marBottom w:val="0"/>
          <w:divBdr>
            <w:top w:val="none" w:sz="0" w:space="0" w:color="auto"/>
            <w:left w:val="none" w:sz="0" w:space="0" w:color="auto"/>
            <w:bottom w:val="none" w:sz="0" w:space="0" w:color="auto"/>
            <w:right w:val="none" w:sz="0" w:space="0" w:color="auto"/>
          </w:divBdr>
        </w:div>
        <w:div w:id="1171682739">
          <w:marLeft w:val="0"/>
          <w:marRight w:val="0"/>
          <w:marTop w:val="0"/>
          <w:marBottom w:val="0"/>
          <w:divBdr>
            <w:top w:val="none" w:sz="0" w:space="0" w:color="auto"/>
            <w:left w:val="none" w:sz="0" w:space="0" w:color="auto"/>
            <w:bottom w:val="none" w:sz="0" w:space="0" w:color="auto"/>
            <w:right w:val="none" w:sz="0" w:space="0" w:color="auto"/>
          </w:divBdr>
        </w:div>
        <w:div w:id="1981500387">
          <w:marLeft w:val="720"/>
          <w:marRight w:val="0"/>
          <w:marTop w:val="0"/>
          <w:marBottom w:val="0"/>
          <w:divBdr>
            <w:top w:val="none" w:sz="0" w:space="0" w:color="auto"/>
            <w:left w:val="none" w:sz="0" w:space="0" w:color="auto"/>
            <w:bottom w:val="none" w:sz="0" w:space="0" w:color="auto"/>
            <w:right w:val="none" w:sz="0" w:space="0" w:color="auto"/>
          </w:divBdr>
        </w:div>
        <w:div w:id="1571040397">
          <w:marLeft w:val="720"/>
          <w:marRight w:val="0"/>
          <w:marTop w:val="0"/>
          <w:marBottom w:val="0"/>
          <w:divBdr>
            <w:top w:val="none" w:sz="0" w:space="0" w:color="auto"/>
            <w:left w:val="none" w:sz="0" w:space="0" w:color="auto"/>
            <w:bottom w:val="none" w:sz="0" w:space="0" w:color="auto"/>
            <w:right w:val="none" w:sz="0" w:space="0" w:color="auto"/>
          </w:divBdr>
        </w:div>
        <w:div w:id="850680177">
          <w:marLeft w:val="720"/>
          <w:marRight w:val="0"/>
          <w:marTop w:val="0"/>
          <w:marBottom w:val="0"/>
          <w:divBdr>
            <w:top w:val="none" w:sz="0" w:space="0" w:color="auto"/>
            <w:left w:val="none" w:sz="0" w:space="0" w:color="auto"/>
            <w:bottom w:val="none" w:sz="0" w:space="0" w:color="auto"/>
            <w:right w:val="none" w:sz="0" w:space="0" w:color="auto"/>
          </w:divBdr>
        </w:div>
        <w:div w:id="1864125899">
          <w:marLeft w:val="720"/>
          <w:marRight w:val="0"/>
          <w:marTop w:val="0"/>
          <w:marBottom w:val="0"/>
          <w:divBdr>
            <w:top w:val="none" w:sz="0" w:space="0" w:color="auto"/>
            <w:left w:val="none" w:sz="0" w:space="0" w:color="auto"/>
            <w:bottom w:val="none" w:sz="0" w:space="0" w:color="auto"/>
            <w:right w:val="none" w:sz="0" w:space="0" w:color="auto"/>
          </w:divBdr>
        </w:div>
        <w:div w:id="2101442313">
          <w:marLeft w:val="0"/>
          <w:marRight w:val="0"/>
          <w:marTop w:val="0"/>
          <w:marBottom w:val="0"/>
          <w:divBdr>
            <w:top w:val="none" w:sz="0" w:space="0" w:color="auto"/>
            <w:left w:val="none" w:sz="0" w:space="0" w:color="auto"/>
            <w:bottom w:val="none" w:sz="0" w:space="0" w:color="auto"/>
            <w:right w:val="none" w:sz="0" w:space="0" w:color="auto"/>
          </w:divBdr>
        </w:div>
        <w:div w:id="1330913034">
          <w:marLeft w:val="0"/>
          <w:marRight w:val="0"/>
          <w:marTop w:val="0"/>
          <w:marBottom w:val="0"/>
          <w:divBdr>
            <w:top w:val="none" w:sz="0" w:space="0" w:color="auto"/>
            <w:left w:val="none" w:sz="0" w:space="0" w:color="auto"/>
            <w:bottom w:val="none" w:sz="0" w:space="0" w:color="auto"/>
            <w:right w:val="none" w:sz="0" w:space="0" w:color="auto"/>
          </w:divBdr>
        </w:div>
      </w:divsChild>
    </w:div>
    <w:div w:id="14937889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1447</Words>
  <Characters>8254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Tony Haworth</cp:lastModifiedBy>
  <cp:revision>4</cp:revision>
  <cp:lastPrinted>2019-05-20T01:46:00Z</cp:lastPrinted>
  <dcterms:created xsi:type="dcterms:W3CDTF">2019-05-20T01:46:00Z</dcterms:created>
  <dcterms:modified xsi:type="dcterms:W3CDTF">2019-05-26T04:07:00Z</dcterms:modified>
</cp:coreProperties>
</file>